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66F5" w14:textId="6AF36085" w:rsidR="007D3848" w:rsidRPr="007D3848" w:rsidRDefault="007D3848" w:rsidP="007D384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680" w:hanging="360"/>
        <w:rPr>
          <w:sz w:val="32"/>
          <w:szCs w:val="32"/>
        </w:rPr>
      </w:pPr>
      <w:r w:rsidRPr="007D3848">
        <w:rPr>
          <w:sz w:val="32"/>
          <w:szCs w:val="32"/>
        </w:rPr>
        <w:t>Palestinos abandonados</w:t>
      </w:r>
    </w:p>
    <w:p w14:paraId="7DFDF34A" w14:textId="5DE6B3C4" w:rsidR="007D3848" w:rsidRPr="00727C1F" w:rsidRDefault="007D3848" w:rsidP="007D3848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ind w:left="1680"/>
        <w:rPr>
          <w:rFonts w:ascii="LF" w:eastAsia="Times New Roman" w:hAnsi="LF" w:cs="Times New Roman"/>
          <w:b/>
          <w:bCs/>
          <w:color w:val="000000"/>
          <w:kern w:val="0"/>
          <w:sz w:val="28"/>
          <w:szCs w:val="28"/>
          <w:lang w:eastAsia="ca-ES"/>
          <w14:ligatures w14:val="none"/>
        </w:rPr>
      </w:pPr>
      <w:hyperlink r:id="rId5" w:tooltip="Listado de noticias de Pablo de la Serna" w:history="1">
        <w:r w:rsidRPr="007D3848">
          <w:rPr>
            <w:rFonts w:ascii="LF" w:eastAsia="Times New Roman" w:hAnsi="LF" w:cs="Times New Roman"/>
            <w:b/>
            <w:bCs/>
            <w:color w:val="0000FF"/>
            <w:kern w:val="0"/>
            <w:sz w:val="27"/>
            <w:szCs w:val="27"/>
            <w:u w:val="single"/>
            <w:bdr w:val="single" w:sz="2" w:space="0" w:color="auto" w:frame="1"/>
            <w:lang w:eastAsia="ca-ES"/>
            <w14:ligatures w14:val="none"/>
          </w:rPr>
          <w:t>Pablo de la Serna</w:t>
        </w:r>
      </w:hyperlink>
      <w:r w:rsidR="007B1C41">
        <w:t xml:space="preserve">                    </w:t>
      </w:r>
      <w:r w:rsidR="00727C1F" w:rsidRPr="00727C1F">
        <w:rPr>
          <w:sz w:val="28"/>
          <w:szCs w:val="28"/>
        </w:rPr>
        <w:t>Público</w:t>
      </w:r>
    </w:p>
    <w:p w14:paraId="126B4699" w14:textId="27B98102" w:rsidR="007D3848" w:rsidRDefault="007D3848" w:rsidP="007D384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F" w:eastAsia="Times New Roman" w:hAnsi="LF" w:cs="Times New Roman"/>
          <w:color w:val="4C463A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</w:pPr>
      <w:r w:rsidRPr="007D3848">
        <w:rPr>
          <w:rFonts w:ascii="LF" w:eastAsia="Times New Roman" w:hAnsi="LF" w:cs="Times New Roman"/>
          <w:color w:val="4C463A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10/05/2025 21:18</w:t>
      </w:r>
    </w:p>
    <w:p w14:paraId="410721AF" w14:textId="77777777" w:rsidR="007D3848" w:rsidRPr="007D3848" w:rsidRDefault="007D3848" w:rsidP="007D384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F" w:eastAsia="Times New Roman" w:hAnsi="LF" w:cs="Times New Roman"/>
          <w:color w:val="4C463A"/>
          <w:kern w:val="0"/>
          <w:sz w:val="27"/>
          <w:szCs w:val="27"/>
          <w:lang w:eastAsia="ca-ES"/>
          <w14:ligatures w14:val="none"/>
        </w:rPr>
      </w:pPr>
    </w:p>
    <w:p w14:paraId="26E3B3E4" w14:textId="77777777" w:rsidR="007D3848" w:rsidRDefault="007D3848" w:rsidP="007D384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</w:pPr>
      <w:r w:rsidRPr="007D3848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Más de dos años y medio después, y con más de </w:t>
      </w:r>
      <w:hyperlink r:id="rId6" w:tgtFrame="_blank" w:tooltip="Europa Press. Aumentan a 51.000 los muertos en Gaza por la ofensiva militar israelí" w:history="1">
        <w:r w:rsidRPr="007D3848">
          <w:rPr>
            <w:rFonts w:ascii="L" w:eastAsia="Times New Roman" w:hAnsi="L" w:cs="Times New Roman"/>
            <w:color w:val="006EC2"/>
            <w:kern w:val="0"/>
            <w:sz w:val="27"/>
            <w:szCs w:val="27"/>
            <w:u w:val="single"/>
            <w:bdr w:val="single" w:sz="2" w:space="0" w:color="auto" w:frame="1"/>
            <w:lang w:eastAsia="ca-ES"/>
            <w14:ligatures w14:val="none"/>
          </w:rPr>
          <w:t>51.200 palestinos asesinados</w:t>
        </w:r>
      </w:hyperlink>
      <w:r w:rsidRPr="007D3848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, </w:t>
      </w:r>
      <w:r w:rsidRPr="007D3848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Israel sigue bombardeando la Franja de Gaza</w:t>
      </w:r>
      <w:r w:rsidRPr="007D3848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. Ante la ausencia de cualquier limitación por parte de la Unión Europea y su socio principal, Estados Unidos, el Gobierno de Netanyahu acomete ahora la última fase para ocupar </w:t>
      </w:r>
      <w:hyperlink r:id="rId7" w:tooltip="Público.Israel prepara el golpe final a Gaza y la ocupación permanente de la Franja" w:history="1">
        <w:r w:rsidRPr="007D3848">
          <w:rPr>
            <w:rFonts w:ascii="L" w:eastAsia="Times New Roman" w:hAnsi="L" w:cs="Times New Roman"/>
            <w:color w:val="006EC2"/>
            <w:kern w:val="0"/>
            <w:sz w:val="27"/>
            <w:szCs w:val="27"/>
            <w:u w:val="single"/>
            <w:bdr w:val="single" w:sz="2" w:space="0" w:color="auto" w:frame="1"/>
            <w:lang w:eastAsia="ca-ES"/>
            <w14:ligatures w14:val="none"/>
          </w:rPr>
          <w:t>la Franja</w:t>
        </w:r>
      </w:hyperlink>
      <w:r w:rsidRPr="007D3848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 en su totalidad tras un </w:t>
      </w:r>
      <w:hyperlink r:id="rId8" w:tooltip="Público. Israel rompe la tregua en Gaza y mata a más de 400 personas en una oleada de bombardeos" w:history="1">
        <w:r w:rsidRPr="007D3848">
          <w:rPr>
            <w:rFonts w:ascii="L" w:eastAsia="Times New Roman" w:hAnsi="L" w:cs="Times New Roman"/>
            <w:color w:val="006EC2"/>
            <w:kern w:val="0"/>
            <w:sz w:val="27"/>
            <w:szCs w:val="27"/>
            <w:u w:val="single"/>
            <w:bdr w:val="single" w:sz="2" w:space="0" w:color="auto" w:frame="1"/>
            <w:lang w:eastAsia="ca-ES"/>
            <w14:ligatures w14:val="none"/>
          </w:rPr>
          <w:t>fallido acuerdo de paz</w:t>
        </w:r>
      </w:hyperlink>
      <w:r w:rsidRPr="007D3848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 que solo duró una semanas.</w:t>
      </w:r>
    </w:p>
    <w:p w14:paraId="66CCC556" w14:textId="77777777" w:rsidR="007D3848" w:rsidRPr="007D3848" w:rsidRDefault="007D3848" w:rsidP="007D384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</w:pPr>
    </w:p>
    <w:p w14:paraId="0878E96E" w14:textId="77777777" w:rsidR="007D3848" w:rsidRPr="007D3848" w:rsidRDefault="007D3848" w:rsidP="007D384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</w:pPr>
      <w:r w:rsidRPr="007D3848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Frente a la unidad de la mayoría de la UE respecto al apoyo a Ucrania y la condena a Rusia, la ofensiva israelí ha sido uno de los hechos más divisivos a la hora de intentar alcanzar una posición europea común. La crisis humanitaria ha estado en el centro de la opinión pública en España desde octubre de 2023, tanto a nivel social, con las acampadas estudiantiles que también se extendieron en algunas partes de Europa, como en la política institucional, con el </w:t>
      </w:r>
      <w:hyperlink r:id="rId9" w:tooltip="Público. ¿Qué implica el reconocimiento del Estado palestino y cuáles son sus consecuencias?" w:history="1">
        <w:r w:rsidRPr="007D3848">
          <w:rPr>
            <w:rFonts w:ascii="L" w:eastAsia="Times New Roman" w:hAnsi="L" w:cs="Times New Roman"/>
            <w:color w:val="006EC2"/>
            <w:kern w:val="0"/>
            <w:sz w:val="27"/>
            <w:szCs w:val="27"/>
            <w:u w:val="single"/>
            <w:bdr w:val="single" w:sz="2" w:space="0" w:color="auto" w:frame="1"/>
            <w:lang w:eastAsia="ca-ES"/>
            <w14:ligatures w14:val="none"/>
          </w:rPr>
          <w:t>reconocimiento de Palestina</w:t>
        </w:r>
      </w:hyperlink>
      <w:r w:rsidRPr="007D3848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. Según el análisis de </w:t>
      </w:r>
      <w:r w:rsidRPr="007D3848">
        <w:rPr>
          <w:rFonts w:ascii="L" w:eastAsia="Times New Roman" w:hAnsi="L" w:cs="Times New Roman"/>
          <w:i/>
          <w:i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Público </w:t>
      </w:r>
      <w:r w:rsidRPr="007D3848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de varias encuestas realizadas en el último año, </w:t>
      </w:r>
      <w:r w:rsidRPr="007D3848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la población española, junto a la italiana, es la que más a favor está de la causa palestina.</w:t>
      </w:r>
    </w:p>
    <w:p w14:paraId="34BD93B3" w14:textId="77777777" w:rsidR="007D3848" w:rsidRDefault="007D3848" w:rsidP="007D384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</w:pPr>
    </w:p>
    <w:p w14:paraId="219FCBE6" w14:textId="49A4076C" w:rsidR="007D3848" w:rsidRPr="007D3848" w:rsidRDefault="007D3848" w:rsidP="007D384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</w:pPr>
      <w:r w:rsidRPr="007D3848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En cambio, </w:t>
      </w:r>
      <w:r w:rsidRPr="007D3848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el clima de opinión en otros países es bastante diferente</w:t>
      </w:r>
      <w:r w:rsidRPr="007D3848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. Los gobiernos de Alemania y Francia han llegado a </w:t>
      </w:r>
      <w:hyperlink r:id="rId10" w:tgtFrame="_blank" w:tooltip="Newtral. Francia y Berlín prohíben manifestaciones a favor de Palestina y Reino Unido advierte de que exhibir la bandera puede ser delito" w:history="1">
        <w:r w:rsidRPr="007D3848">
          <w:rPr>
            <w:rFonts w:ascii="L" w:eastAsia="Times New Roman" w:hAnsi="L" w:cs="Times New Roman"/>
            <w:color w:val="006EC2"/>
            <w:kern w:val="0"/>
            <w:sz w:val="27"/>
            <w:szCs w:val="27"/>
            <w:u w:val="single"/>
            <w:bdr w:val="single" w:sz="2" w:space="0" w:color="auto" w:frame="1"/>
            <w:lang w:eastAsia="ca-ES"/>
            <w14:ligatures w14:val="none"/>
          </w:rPr>
          <w:t>prohibir las manifestaciones</w:t>
        </w:r>
      </w:hyperlink>
      <w:r w:rsidRPr="007D3848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 en contra del genocidio, y en Reino Unido se ha advertido de que el uso de la bandera palestina </w:t>
      </w:r>
      <w:hyperlink r:id="rId11" w:tgtFrame="_blank" w:tooltip="Europa Press. Reino Unido advierte de que ondear la bandera palestina puede ser considerado como un delito de orden público" w:history="1">
        <w:r w:rsidRPr="007D3848">
          <w:rPr>
            <w:rFonts w:ascii="L" w:eastAsia="Times New Roman" w:hAnsi="L" w:cs="Times New Roman"/>
            <w:color w:val="006EC2"/>
            <w:kern w:val="0"/>
            <w:sz w:val="27"/>
            <w:szCs w:val="27"/>
            <w:u w:val="single"/>
            <w:bdr w:val="single" w:sz="2" w:space="0" w:color="auto" w:frame="1"/>
            <w:lang w:eastAsia="ca-ES"/>
            <w14:ligatures w14:val="none"/>
          </w:rPr>
          <w:t>podría constituir un delito</w:t>
        </w:r>
      </w:hyperlink>
      <w:r w:rsidRPr="007D3848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 si se utiliza para incitar a la violencia o a la intolerancia. La represión de estos países a las protestas contra Israel contrasta con la posición favorable del Gobierno español hacia Palestina.</w:t>
      </w:r>
    </w:p>
    <w:sectPr w:rsidR="007D3848" w:rsidRPr="007D38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F">
    <w:altName w:val="Cambria"/>
    <w:panose1 w:val="00000000000000000000"/>
    <w:charset w:val="00"/>
    <w:family w:val="roman"/>
    <w:notTrueType/>
    <w:pitch w:val="default"/>
  </w:font>
  <w:font w:name="L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137C2"/>
    <w:multiLevelType w:val="multilevel"/>
    <w:tmpl w:val="B46A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92EA7"/>
    <w:multiLevelType w:val="multilevel"/>
    <w:tmpl w:val="D5DE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410431">
    <w:abstractNumId w:val="1"/>
  </w:num>
  <w:num w:numId="2" w16cid:durableId="196523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48"/>
    <w:rsid w:val="00025101"/>
    <w:rsid w:val="00727C1F"/>
    <w:rsid w:val="007B1C41"/>
    <w:rsid w:val="007D3848"/>
    <w:rsid w:val="00E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48DD"/>
  <w15:chartTrackingRefBased/>
  <w15:docId w15:val="{C9CE3D97-275C-4946-9F09-D79C3A9D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3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3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3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3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3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3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3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3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3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3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3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3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38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38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38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38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38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38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3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3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3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3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3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38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38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38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3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38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38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9">
          <w:marLeft w:val="9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20479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714236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60083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039957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2776265">
                  <w:marLeft w:val="0"/>
                  <w:marRight w:val="0"/>
                  <w:marTop w:val="0"/>
                  <w:marBottom w:val="0"/>
                  <w:divBdr>
                    <w:top w:val="single" w:sz="12" w:space="0" w:color="B1AB9C"/>
                    <w:left w:val="single" w:sz="2" w:space="0" w:color="B1AB9C"/>
                    <w:bottom w:val="single" w:sz="12" w:space="0" w:color="B1AB9C"/>
                    <w:right w:val="single" w:sz="2" w:space="0" w:color="B1AB9C"/>
                  </w:divBdr>
                  <w:divsChild>
                    <w:div w:id="976567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56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o.es/internacional/israel-rompe-tregua-gaza-mata-300-personas-oleada-bombardeo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ublico.es/internacional/israel-prepara-golpe-final-gaza-ocupacion-permanente-franj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papress.es/internacional/noticia-aumentan-51000-muertos-gaza-ofensiva-militar-israeli-20250415102545.html" TargetMode="External"/><Relationship Id="rId11" Type="http://schemas.openxmlformats.org/officeDocument/2006/relationships/hyperlink" Target="https://www.europapress.es/internacional/noticia-reino-unido-advierte-ondear-bandera-palestina-puede-ser-considerado-delito-orden-publico-20231010213944.html" TargetMode="External"/><Relationship Id="rId5" Type="http://schemas.openxmlformats.org/officeDocument/2006/relationships/hyperlink" Target="https://www.publico.es/author/pablo-de-la-serna" TargetMode="External"/><Relationship Id="rId10" Type="http://schemas.openxmlformats.org/officeDocument/2006/relationships/hyperlink" Target="https://www.newtral.es/prohibicion-manifestaciones-pro-palestina-europa/202310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blico.es/internacional/implica-reconocimiento-palestino-son-consecuencia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2025-05-11T20:07:00Z</dcterms:created>
  <dcterms:modified xsi:type="dcterms:W3CDTF">2025-05-11T20:07:00Z</dcterms:modified>
</cp:coreProperties>
</file>