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8F05" w14:textId="236EC4AC" w:rsidR="00C04ECA" w:rsidRPr="00BD7978" w:rsidRDefault="00C04ECA">
      <w:pPr>
        <w:rPr>
          <w:sz w:val="32"/>
          <w:szCs w:val="32"/>
        </w:rPr>
      </w:pPr>
      <w:r w:rsidRPr="00BD7978">
        <w:rPr>
          <w:sz w:val="32"/>
          <w:szCs w:val="32"/>
        </w:rPr>
        <w:t xml:space="preserve">Per què, i com, l’Església </w:t>
      </w:r>
      <w:r w:rsidR="00130133">
        <w:rPr>
          <w:sz w:val="32"/>
          <w:szCs w:val="32"/>
        </w:rPr>
        <w:t>manipula</w:t>
      </w:r>
      <w:r w:rsidRPr="00BD7978">
        <w:rPr>
          <w:sz w:val="32"/>
          <w:szCs w:val="32"/>
        </w:rPr>
        <w:t>, quan explica la seva doctrina?</w:t>
      </w:r>
    </w:p>
    <w:p w14:paraId="371863FE" w14:textId="43E4470A" w:rsidR="00C04ECA" w:rsidRDefault="00C04ECA">
      <w:r>
        <w:t>És cosa que caldria que tothom sabés ben sabu</w:t>
      </w:r>
      <w:r w:rsidR="003557CE">
        <w:t>da</w:t>
      </w:r>
      <w:r>
        <w:t>.</w:t>
      </w:r>
    </w:p>
    <w:p w14:paraId="0B8E4D77" w14:textId="0837F85E" w:rsidR="00C04ECA" w:rsidRDefault="00C04ECA">
      <w:r>
        <w:t xml:space="preserve">Tenim dos llocs en la Bíblia on s’explica la voluntat divina sobre el món i la societat: els llibres dels bons profetes (amb les seves concrecions legislatives) i els evangelis. La resta és bastant </w:t>
      </w:r>
      <w:r w:rsidR="00F647AF">
        <w:t xml:space="preserve">poc </w:t>
      </w:r>
      <w:r>
        <w:t>útil.</w:t>
      </w:r>
      <w:r w:rsidR="00124B01">
        <w:t xml:space="preserve"> Però és aquí on es fa la trampa.</w:t>
      </w:r>
    </w:p>
    <w:p w14:paraId="6A164F8B" w14:textId="005F1B72" w:rsidR="00124B01" w:rsidRDefault="00124B01">
      <w:r>
        <w:t>Us presentem dues mostres, molt resumides, de lo que acabem de dir:</w:t>
      </w:r>
    </w:p>
    <w:p w14:paraId="05F00727" w14:textId="77777777" w:rsidR="00124B01" w:rsidRDefault="00124B01"/>
    <w:p w14:paraId="2A480574" w14:textId="13CFC85A" w:rsidR="003557CE" w:rsidRPr="00BD7978" w:rsidRDefault="003557CE" w:rsidP="003557CE">
      <w:pPr>
        <w:rPr>
          <w:sz w:val="28"/>
          <w:szCs w:val="28"/>
        </w:rPr>
      </w:pPr>
      <w:r w:rsidRPr="00BD7978">
        <w:rPr>
          <w:sz w:val="28"/>
          <w:szCs w:val="28"/>
        </w:rPr>
        <w:t>Selecció de textos bíblics socials</w:t>
      </w:r>
    </w:p>
    <w:p w14:paraId="28060E7B" w14:textId="77777777" w:rsidR="003557CE" w:rsidRDefault="003557CE" w:rsidP="003557CE">
      <w:pPr>
        <w:rPr>
          <w:rFonts w:eastAsia="Calibri" w:cs="Times New Roman"/>
        </w:rPr>
      </w:pPr>
      <w:r>
        <w:rPr>
          <w:rFonts w:eastAsia="Calibri" w:cs="Times New Roman"/>
        </w:rPr>
        <w:t>Vosaltres odieu  /  el qui exigeix judicis justos,  /  avorriu el qui diu la veritat.  /  Trepitgeu els febles  /  i els preneu la seva part de gra.  /  Per això no habitareu pas  /  les luxoses cases que heu construït  i (...)   (Amós 5: 10)</w:t>
      </w:r>
    </w:p>
    <w:p w14:paraId="0B664846" w14:textId="77777777" w:rsidR="003557CE" w:rsidRPr="00E538CA" w:rsidRDefault="003557CE" w:rsidP="003557CE">
      <w:pPr>
        <w:spacing w:line="256" w:lineRule="auto"/>
        <w:jc w:val="both"/>
        <w:rPr>
          <w:rFonts w:eastAsia="Calibri" w:cs="Times New Roman"/>
          <w:kern w:val="0"/>
          <w14:ligatures w14:val="none"/>
        </w:rPr>
      </w:pPr>
      <w:r w:rsidRPr="00E538CA">
        <w:rPr>
          <w:rFonts w:ascii="Calibri" w:eastAsia="Calibri" w:hAnsi="Calibri" w:cs="Times New Roman"/>
          <w:kern w:val="0"/>
          <w14:ligatures w14:val="none"/>
        </w:rPr>
        <w:t xml:space="preserve">Ai dels qui, a costa dels veïns,   /  engrandeixen les cases i els camps!  /  (...)  Escolteu què m'assegura  /  el Senyor de l'univers:  /  Totes aquestes cases grans i boniques  /  es tornaran una ruïna;  / </w:t>
      </w:r>
      <w:r>
        <w:rPr>
          <w:rFonts w:ascii="Calibri" w:eastAsia="Calibri" w:hAnsi="Calibri" w:cs="Times New Roman"/>
          <w:kern w:val="0"/>
          <w14:ligatures w14:val="none"/>
        </w:rPr>
        <w:t>(...)</w:t>
      </w:r>
      <w:r w:rsidRPr="00E538CA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 xml:space="preserve">   </w:t>
      </w:r>
      <w:r w:rsidRPr="00E538CA">
        <w:rPr>
          <w:rFonts w:ascii="Calibri" w:eastAsia="Calibri" w:hAnsi="Calibri" w:cs="Times New Roman"/>
          <w:kern w:val="0"/>
          <w14:ligatures w14:val="none"/>
        </w:rPr>
        <w:t>(Isaïes 5: 8-9)        [Hi ha un refrany català que diu: “Cases fetes de robar, les veureu enderrocar.”]</w:t>
      </w:r>
    </w:p>
    <w:p w14:paraId="6DEF52C2" w14:textId="77777777" w:rsidR="003557CE" w:rsidRPr="00970A5A" w:rsidRDefault="003557CE" w:rsidP="00DE6573">
      <w:pPr>
        <w:spacing w:line="252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70A5A">
        <w:rPr>
          <w:rFonts w:ascii="Calibri" w:eastAsia="Calibri" w:hAnsi="Calibri" w:cs="Times New Roman"/>
          <w:kern w:val="0"/>
          <w14:ligatures w14:val="none"/>
        </w:rPr>
        <w:t>Ai dels qui, del llit estant,   /  planegen el mal  /  i en fer-se clar, l'executen,  /  abusant del poder  /  que tenen a les mans!  /  Si desitgen camps, els roben;  /  si volen cases, les prenen;  /  extorsionen el cap de casa  /  i la seva família,  /  li arrabassen l'heretat.   (Miquees 2: 1-3)</w:t>
      </w:r>
    </w:p>
    <w:p w14:paraId="65EEB7FE" w14:textId="77777777" w:rsidR="003557CE" w:rsidRPr="00ED03A8" w:rsidRDefault="003557CE" w:rsidP="003557CE">
      <w:pPr>
        <w:spacing w:line="240" w:lineRule="auto"/>
        <w:rPr>
          <w:rFonts w:ascii="Calibri" w:eastAsia="Times New Roman" w:hAnsi="Calibri" w:cstheme="minorHAnsi"/>
          <w:kern w:val="0"/>
          <w14:ligatures w14:val="none"/>
        </w:rPr>
      </w:pPr>
      <w:r w:rsidRPr="00ED03A8">
        <w:rPr>
          <w:rFonts w:ascii="Calibri" w:eastAsia="Calibri" w:hAnsi="Calibri" w:cs="Times New Roman"/>
          <w:kern w:val="0"/>
          <w14:ligatures w14:val="none"/>
        </w:rPr>
        <w:t xml:space="preserve">Ai dels qui fan lleis injustes  /  i promulguen decrets opressors!  /  Neguen la justícia als febles,  /  roben el dret als pobres del meu poble;  /  les viudes són el seu botí  /  espolien els orfes.  /  Què fareu el dia  /  que us demanaran comptes,  /  quan veureu apropar-se la tempesta?  /  A qui acudireu perquè us socorri?  /  On amagareu les vostres riqueses? (Isaïes </w:t>
      </w:r>
      <w:r w:rsidRPr="00ED03A8">
        <w:rPr>
          <w:rFonts w:ascii="Calibri" w:eastAsia="Times New Roman" w:hAnsi="Calibri" w:cstheme="minorHAnsi"/>
          <w:kern w:val="0"/>
          <w14:ligatures w14:val="none"/>
        </w:rPr>
        <w:t>10: 1-3)</w:t>
      </w:r>
    </w:p>
    <w:p w14:paraId="12158782" w14:textId="77777777" w:rsidR="003557CE" w:rsidRDefault="003557CE" w:rsidP="003557CE">
      <w:pPr>
        <w:spacing w:line="25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632D7F">
        <w:rPr>
          <w:rFonts w:ascii="Calibri" w:eastAsia="Calibri" w:hAnsi="Calibri" w:cs="Times New Roman"/>
          <w:kern w:val="0"/>
          <w14:ligatures w14:val="none"/>
        </w:rPr>
        <w:t>Rei de Judà, que seus al tron de David (...)  /  Això diu el Senyor:  /  Defenseu el dret i la justícia,  / arrenqueu l'oprimit de mans de l'opressor, / no maltracteu ni injurieu l'immigrant,  /  l'orfe o la viuda,  /  ni vesseu sang innocent en aquesta ciutat. (...)  /  Però si no feu cas de les meves paraules,  /  aquest palau es convertirà en una ruïna.  / Ho juro per mi mateix, jo, el Senyor.  (Jeremies 22:2)</w:t>
      </w:r>
    </w:p>
    <w:p w14:paraId="5EFC3FD8" w14:textId="77777777" w:rsidR="003557CE" w:rsidRDefault="003557CE" w:rsidP="003557CE">
      <w:pPr>
        <w:spacing w:after="0"/>
        <w:jc w:val="both"/>
        <w:rPr>
          <w:rFonts w:eastAsia="Calibri" w:cs="Times New Roman"/>
        </w:rPr>
      </w:pPr>
      <w:bookmarkStart w:id="0" w:name="_Hlk51737545"/>
      <w:r>
        <w:rPr>
          <w:rFonts w:eastAsia="Calibri" w:cs="Times New Roman"/>
        </w:rPr>
        <w:t>Deixeu que el dret brolli com l'aigua  / i la justícia ragi  /  com un torrent inestroncable</w:t>
      </w:r>
      <w:bookmarkEnd w:id="0"/>
      <w:r>
        <w:rPr>
          <w:rFonts w:eastAsia="Calibri" w:cs="Times New Roman"/>
        </w:rPr>
        <w:t>.  (Amós 5: 24)</w:t>
      </w:r>
    </w:p>
    <w:p w14:paraId="0E2A3576" w14:textId="77777777" w:rsidR="003557CE" w:rsidRPr="00632D7F" w:rsidRDefault="003557CE" w:rsidP="003557CE">
      <w:pPr>
        <w:spacing w:line="256" w:lineRule="auto"/>
        <w:jc w:val="both"/>
        <w:rPr>
          <w:rFonts w:eastAsia="Calibri" w:cs="Times New Roman"/>
          <w:kern w:val="0"/>
          <w14:ligatures w14:val="none"/>
        </w:rPr>
      </w:pPr>
    </w:p>
    <w:p w14:paraId="0451AA3E" w14:textId="77777777" w:rsidR="003557CE" w:rsidRPr="006E0925" w:rsidRDefault="003557CE" w:rsidP="003557CE">
      <w:pPr>
        <w:spacing w:line="256" w:lineRule="auto"/>
        <w:jc w:val="both"/>
        <w:rPr>
          <w:rFonts w:eastAsia="Calibri" w:cs="Times New Roman"/>
          <w:kern w:val="0"/>
          <w14:ligatures w14:val="none"/>
        </w:rPr>
      </w:pPr>
      <w:r w:rsidRPr="006E0925">
        <w:rPr>
          <w:rFonts w:ascii="Calibri" w:eastAsia="Calibri" w:hAnsi="Calibri" w:cs="Times New Roman"/>
          <w:kern w:val="0"/>
          <w14:ligatures w14:val="none"/>
        </w:rPr>
        <w:t xml:space="preserve">Cada set anys, condoneu els deutes de tothom. La condonació es fa així: quan es proclami la condonació dels deutes en honor del Senyor, tota persona que hagi fet un </w:t>
      </w:r>
      <w:r w:rsidRPr="006E0925">
        <w:rPr>
          <w:rFonts w:ascii="Calibri" w:eastAsia="Calibri" w:hAnsi="Calibri" w:cs="Times New Roman"/>
          <w:kern w:val="0"/>
          <w14:ligatures w14:val="none"/>
        </w:rPr>
        <w:lastRenderedPageBreak/>
        <w:t>préstec a un altre israelita, un germà seu, li perdonarà el deute i no l’hi reclamarà més.  (Deuteronomi 15: 1-2)</w:t>
      </w:r>
    </w:p>
    <w:p w14:paraId="4BFCACBE" w14:textId="77777777" w:rsidR="003557CE" w:rsidRPr="00DD4D43" w:rsidRDefault="003557CE" w:rsidP="003557CE">
      <w:pPr>
        <w:spacing w:line="25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D4D43">
        <w:rPr>
          <w:rFonts w:ascii="Calibri" w:eastAsia="Calibri" w:hAnsi="Calibri" w:cs="Times New Roman"/>
          <w:kern w:val="0"/>
          <w14:ligatures w14:val="none"/>
        </w:rPr>
        <w:t>Cada tres anys, serà l'any del delme. Llavors separa la desena part de les teves collites i posa-la a la disposició dels levites, dels immigrants, dels orfes i de les vídues, perquè puguin menjar. (Deuteronomi 14: 28-29)</w:t>
      </w:r>
    </w:p>
    <w:p w14:paraId="377BD2E9" w14:textId="77777777" w:rsidR="003557CE" w:rsidRPr="004E512A" w:rsidRDefault="003557CE" w:rsidP="003557CE">
      <w:pPr>
        <w:spacing w:line="252" w:lineRule="auto"/>
        <w:jc w:val="both"/>
        <w:rPr>
          <w:rFonts w:ascii="Calibri" w:hAnsi="Calibri"/>
          <w:kern w:val="0"/>
          <w14:ligatures w14:val="none"/>
        </w:rPr>
      </w:pPr>
      <w:r w:rsidRPr="004E512A">
        <w:rPr>
          <w:rFonts w:ascii="Calibri" w:hAnsi="Calibri"/>
          <w:kern w:val="0"/>
          <w14:ligatures w14:val="none"/>
        </w:rPr>
        <w:t>Quan un immigrant vingui a instal·lar-se al vostre costat, al vostre país, no l'exploteu. Al contrari, considereu-lo com un nadiu, com un de vosaltres. Estima’l com a tu mateix, que també vosaltres vau ser immigrants al país d'Egipte. (Levític 19: 33-34)</w:t>
      </w:r>
    </w:p>
    <w:p w14:paraId="47E522A3" w14:textId="77777777" w:rsidR="003557CE" w:rsidRDefault="003557CE"/>
    <w:p w14:paraId="0EB14158" w14:textId="42062ADA" w:rsidR="003557CE" w:rsidRPr="00BD7978" w:rsidRDefault="003557CE" w:rsidP="003557CE">
      <w:pPr>
        <w:rPr>
          <w:sz w:val="28"/>
          <w:szCs w:val="28"/>
        </w:rPr>
      </w:pPr>
      <w:r w:rsidRPr="00BD7978">
        <w:rPr>
          <w:sz w:val="28"/>
          <w:szCs w:val="28"/>
        </w:rPr>
        <w:t>Citacions evangèliques</w:t>
      </w:r>
    </w:p>
    <w:p w14:paraId="41248132" w14:textId="2BA0D1AB" w:rsidR="003557CE" w:rsidRDefault="003557CE" w:rsidP="003557CE">
      <w:pPr>
        <w:spacing w:line="240" w:lineRule="auto"/>
      </w:pPr>
      <w:r>
        <w:t xml:space="preserve">La gent li preguntava [a Joan Baptista]: Així, doncs, què hem de fer? </w:t>
      </w:r>
      <w:r w:rsidR="00980162">
        <w:t xml:space="preserve">Ell </w:t>
      </w:r>
      <w:r w:rsidR="005D33B4">
        <w:t xml:space="preserve">contestava: </w:t>
      </w:r>
      <w:r>
        <w:t>Qui tingui dues túniques, que en doni una al que no en té, i qui tingui menjar que també el comparteixi. (Lc 3: 10.)</w:t>
      </w:r>
    </w:p>
    <w:p w14:paraId="307D25CB" w14:textId="77777777" w:rsidR="003557CE" w:rsidRDefault="003557CE" w:rsidP="003557CE">
      <w:r>
        <w:t>Feliços els pobres en l’esperit: d’ells és el Regne del cel.</w:t>
      </w:r>
    </w:p>
    <w:p w14:paraId="4C1FB34A" w14:textId="77777777" w:rsidR="003557CE" w:rsidRDefault="003557CE" w:rsidP="003557CE">
      <w:r>
        <w:t>Feliços els qui tenen fam i sed de ser justos: Déu els saciarà.</w:t>
      </w:r>
    </w:p>
    <w:p w14:paraId="772DEFDA" w14:textId="77777777" w:rsidR="003557CE" w:rsidRDefault="003557CE" w:rsidP="003557CE">
      <w:r>
        <w:t>Feliços els qui treballen per la pau: Déu els anomenarà fills seus. (Mt 5: 3, 6 i 9.)</w:t>
      </w:r>
    </w:p>
    <w:p w14:paraId="38577375" w14:textId="77777777" w:rsidR="003557CE" w:rsidRDefault="003557CE" w:rsidP="003557CE">
      <w:r>
        <w:t>Ningú no pot servir dos senyors, perquè, si estima l’un, avorrirà l’altre, i si fa cas de l’un, no en farà de l’altre. No podeu servir alhora Déu i el diner. (Mt 6: 24.)</w:t>
      </w:r>
    </w:p>
    <w:p w14:paraId="0DF533B0" w14:textId="77777777" w:rsidR="003557CE" w:rsidRDefault="003557CE" w:rsidP="003557CE">
      <w:r>
        <w:t>El metge, no el necessiten els qui estan bons sinó els qui estan malalts. No he vingut a cridar els justos sinó els pecadors. (Mc 2: 17.)</w:t>
      </w:r>
    </w:p>
    <w:p w14:paraId="12CC94CC" w14:textId="77777777" w:rsidR="003557CE" w:rsidRDefault="003557CE" w:rsidP="003557CE">
      <w:r>
        <w:t xml:space="preserve"> Estimeu els vostres enemics, feu bé als qui us odien, beneïu els qui us maleeixen, pregueu pels qui us calumnien. (Lc 6: 27-28.)</w:t>
      </w:r>
    </w:p>
    <w:p w14:paraId="4D750FE1" w14:textId="70C4CE6A" w:rsidR="003557CE" w:rsidRDefault="003557CE" w:rsidP="003557CE">
      <w:pPr>
        <w:spacing w:line="240" w:lineRule="auto"/>
      </w:pPr>
      <w:r>
        <w:t>(Després de la paràbola del bon samarità.) Quin d’aquests tres et sembla que es va comportar com a proïsme de l’home que va caure en mans dels bandolers?</w:t>
      </w:r>
      <w:r w:rsidR="00BD7978">
        <w:t xml:space="preserve"> - </w:t>
      </w:r>
      <w:r>
        <w:t xml:space="preserve"> Ell respongué: El qui el va tractar amb amor.</w:t>
      </w:r>
      <w:r w:rsidR="00BD7978">
        <w:t xml:space="preserve"> - </w:t>
      </w:r>
      <w:r>
        <w:t xml:space="preserve"> Llavors Jesús li digué: Vés, i tu fes igual. (Lc 10: 36-37.)</w:t>
      </w:r>
    </w:p>
    <w:p w14:paraId="1EEF064E" w14:textId="77777777" w:rsidR="003557CE" w:rsidRDefault="003557CE" w:rsidP="003557CE">
      <w:pPr>
        <w:spacing w:line="240" w:lineRule="auto"/>
      </w:pPr>
      <w:r>
        <w:t>(Després de l’escena en què presentem a Jesús una dona que havia comès adulteri.) Diu Jesús: Dona, on són? Ningú no t’ha condemnat? – Ningú, Senyor. – Jo tampoc no et condemno. Ves-te’n i d’ara endavant no pequis més. (Jo 8: 10-11.)</w:t>
      </w:r>
    </w:p>
    <w:p w14:paraId="3880777D" w14:textId="77777777" w:rsidR="003557CE" w:rsidRDefault="003557CE"/>
    <w:p w14:paraId="4C5BE972" w14:textId="6D566814" w:rsidR="004E6E25" w:rsidRDefault="005B7F20">
      <w:r>
        <w:t xml:space="preserve">Les dues sèries de textos </w:t>
      </w:r>
      <w:r w:rsidR="00DD7699">
        <w:t>són diferents</w:t>
      </w:r>
      <w:r w:rsidR="002F39F8">
        <w:t xml:space="preserve"> i complementàries</w:t>
      </w:r>
      <w:r w:rsidR="00005F29">
        <w:t>.</w:t>
      </w:r>
      <w:r w:rsidR="00DD7699">
        <w:t xml:space="preserve"> </w:t>
      </w:r>
      <w:r w:rsidR="00D10529">
        <w:t xml:space="preserve">Els </w:t>
      </w:r>
      <w:r w:rsidR="007D1503">
        <w:t>textos</w:t>
      </w:r>
      <w:r w:rsidR="00732970">
        <w:t xml:space="preserve"> </w:t>
      </w:r>
      <w:r w:rsidR="00D10529">
        <w:t xml:space="preserve">dels profetes </w:t>
      </w:r>
      <w:r w:rsidR="00B15691">
        <w:t xml:space="preserve">apunten a la </w:t>
      </w:r>
      <w:r w:rsidR="00A47FDD">
        <w:t>s</w:t>
      </w:r>
      <w:r w:rsidR="00B15691">
        <w:t>ocietat</w:t>
      </w:r>
      <w:r w:rsidR="00BE6568">
        <w:t xml:space="preserve">: prohibir </w:t>
      </w:r>
      <w:r w:rsidR="00454282">
        <w:t>i evitar</w:t>
      </w:r>
      <w:r w:rsidR="00943838">
        <w:t xml:space="preserve"> </w:t>
      </w:r>
      <w:r w:rsidR="00BE6568">
        <w:t xml:space="preserve">la injustícia. Els de Jesús </w:t>
      </w:r>
      <w:r w:rsidR="00A2181E">
        <w:t>en e</w:t>
      </w:r>
      <w:r w:rsidR="00840E5F">
        <w:t xml:space="preserve">ls evangèlis </w:t>
      </w:r>
      <w:r w:rsidR="00A2181E">
        <w:t>es refereixen més al comportament interpersonal</w:t>
      </w:r>
      <w:r w:rsidR="001B6D24">
        <w:t>, i especialment</w:t>
      </w:r>
      <w:r w:rsidR="00611ECB">
        <w:t xml:space="preserve"> </w:t>
      </w:r>
      <w:r w:rsidR="00D22024">
        <w:t>intenten “ajudar les víctimes de les injustícies”</w:t>
      </w:r>
      <w:r w:rsidR="00B72C49">
        <w:t>.</w:t>
      </w:r>
    </w:p>
    <w:p w14:paraId="301A94C1" w14:textId="2787A0D9" w:rsidR="00D7380B" w:rsidRDefault="00B91728">
      <w:r>
        <w:lastRenderedPageBreak/>
        <w:t>Però vist des d’un altre punt de vista</w:t>
      </w:r>
      <w:r w:rsidR="00732F55">
        <w:t xml:space="preserve">, diguem que el missatge dels profetes </w:t>
      </w:r>
      <w:r w:rsidR="00756156">
        <w:t xml:space="preserve">és molt difícil, perquè </w:t>
      </w:r>
      <w:r w:rsidR="00AB7A49">
        <w:t>comporta</w:t>
      </w:r>
      <w:r w:rsidR="004C646D">
        <w:t>ria</w:t>
      </w:r>
      <w:r w:rsidR="00AB7A49">
        <w:t xml:space="preserve"> enfrontar-se als poders real</w:t>
      </w:r>
      <w:r w:rsidR="00DB631C">
        <w:t>s</w:t>
      </w:r>
      <w:r w:rsidR="00AB7A49">
        <w:t xml:space="preserve"> del m</w:t>
      </w:r>
      <w:r w:rsidR="00F61EB2">
        <w:t xml:space="preserve">ón, </w:t>
      </w:r>
      <w:r w:rsidR="000D4C2A">
        <w:t>mentre que el missatge evangèlic</w:t>
      </w:r>
      <w:r w:rsidR="00206FCE">
        <w:t xml:space="preserve"> </w:t>
      </w:r>
      <w:r w:rsidR="00E91359">
        <w:t>resulta</w:t>
      </w:r>
      <w:r w:rsidR="009F167B">
        <w:t xml:space="preserve"> molt més fàcil</w:t>
      </w:r>
      <w:r w:rsidR="00E91359">
        <w:t>.</w:t>
      </w:r>
      <w:r w:rsidR="0069797A">
        <w:t xml:space="preserve"> Aquesta circumstància </w:t>
      </w:r>
      <w:r w:rsidR="002062B0">
        <w:t xml:space="preserve">queda </w:t>
      </w:r>
      <w:r w:rsidR="00C55A29">
        <w:t>més ressaltada que mai</w:t>
      </w:r>
      <w:r w:rsidR="005C4C56">
        <w:t xml:space="preserve"> amb les paraules del nostre compatriota</w:t>
      </w:r>
      <w:r w:rsidR="00E84985">
        <w:t xml:space="preserve"> </w:t>
      </w:r>
      <w:r w:rsidR="00B84B03">
        <w:t>monsenyor</w:t>
      </w:r>
      <w:r w:rsidR="000311F2">
        <w:t xml:space="preserve"> </w:t>
      </w:r>
      <w:r w:rsidR="00E84985">
        <w:t>Casald</w:t>
      </w:r>
      <w:r w:rsidR="00A41B41">
        <w:t xml:space="preserve">àliga: </w:t>
      </w:r>
      <w:r w:rsidR="00C55A29">
        <w:t xml:space="preserve"> </w:t>
      </w:r>
      <w:r w:rsidR="00AB1B93">
        <w:t>“Si doy de comer a un pobre, me llaman santo</w:t>
      </w:r>
      <w:r w:rsidR="00950570">
        <w:t>; pero si pregunto por</w:t>
      </w:r>
      <w:r w:rsidR="007405FA">
        <w:t xml:space="preserve"> </w:t>
      </w:r>
      <w:r w:rsidR="00950570">
        <w:t>què</w:t>
      </w:r>
      <w:r w:rsidR="007405FA">
        <w:t xml:space="preserve"> es pobre</w:t>
      </w:r>
      <w:r w:rsidR="009C2D79">
        <w:t>, entonces me llaman comunista.”</w:t>
      </w:r>
    </w:p>
    <w:p w14:paraId="740B2757" w14:textId="22A4CFFF" w:rsidR="00DD2DC9" w:rsidRDefault="00DD2DC9">
      <w:r>
        <w:t>Església cristiana</w:t>
      </w:r>
      <w:r w:rsidR="007F183D">
        <w:t xml:space="preserve"> o</w:t>
      </w:r>
      <w:r w:rsidR="00114897">
        <w:t xml:space="preserve"> frau?</w:t>
      </w:r>
    </w:p>
    <w:p w14:paraId="778EEC13" w14:textId="1F451419" w:rsidR="00640231" w:rsidRDefault="00E455D5">
      <w:r>
        <w:t>Doncs</w:t>
      </w:r>
      <w:r w:rsidR="005E6CCB">
        <w:t xml:space="preserve"> l’Església-institució </w:t>
      </w:r>
      <w:r w:rsidR="0046063A">
        <w:t>ho ha tingut, i ho té, molt clar</w:t>
      </w:r>
      <w:r w:rsidR="00A96ABF">
        <w:t>: ha prescindit totalment dels textos profètics</w:t>
      </w:r>
      <w:r w:rsidR="00857885">
        <w:t xml:space="preserve"> sobre la justícia, </w:t>
      </w:r>
      <w:r w:rsidR="00D76B8B">
        <w:t xml:space="preserve">i s’ha </w:t>
      </w:r>
      <w:r w:rsidR="00545DB5">
        <w:t>basat</w:t>
      </w:r>
      <w:r w:rsidR="00D76B8B">
        <w:t>, més bé o no tant</w:t>
      </w:r>
      <w:r w:rsidR="00E84608">
        <w:t xml:space="preserve">, </w:t>
      </w:r>
      <w:r w:rsidR="00636E12">
        <w:t>en e</w:t>
      </w:r>
      <w:r w:rsidR="00E84608">
        <w:t>ls textos ev</w:t>
      </w:r>
      <w:r w:rsidR="00C904BC">
        <w:t>a</w:t>
      </w:r>
      <w:r w:rsidR="00E84608">
        <w:t>ngèlics</w:t>
      </w:r>
      <w:r w:rsidR="00C63C0F">
        <w:t>, dels quals ha fet la seva única bander</w:t>
      </w:r>
      <w:r w:rsidR="001513B8">
        <w:t>a</w:t>
      </w:r>
      <w:r w:rsidR="00C904BC">
        <w:t>.</w:t>
      </w:r>
      <w:r w:rsidR="00E84608">
        <w:t xml:space="preserve"> </w:t>
      </w:r>
    </w:p>
    <w:p w14:paraId="380D2D87" w14:textId="3EE195DB" w:rsidR="00CC770F" w:rsidRDefault="00777477" w:rsidP="00CC770F">
      <w:r>
        <w:t>Però això s</w:t>
      </w:r>
      <w:r w:rsidR="00DC5228">
        <w:t>u</w:t>
      </w:r>
      <w:r>
        <w:t>posa</w:t>
      </w:r>
      <w:r w:rsidR="00DC5228">
        <w:t xml:space="preserve"> que</w:t>
      </w:r>
      <w:r w:rsidR="00CC770F">
        <w:t xml:space="preserve"> l’Església té un missatge "meitat diví i meitat no", per la supressió pràctica de tota la part profètica</w:t>
      </w:r>
      <w:r w:rsidR="0064657E">
        <w:t>,</w:t>
      </w:r>
      <w:r w:rsidR="00773050">
        <w:t xml:space="preserve"> de</w:t>
      </w:r>
      <w:r w:rsidR="0064657E">
        <w:t xml:space="preserve"> la qual impedeix, fins i tot, que sigui coneguda pels seus fidels</w:t>
      </w:r>
      <w:r w:rsidR="00CC770F">
        <w:t>.</w:t>
      </w:r>
      <w:r w:rsidR="0029470F">
        <w:t xml:space="preserve"> </w:t>
      </w:r>
      <w:r w:rsidR="00452891">
        <w:t xml:space="preserve">I aquesta actitud és encara </w:t>
      </w:r>
      <w:r w:rsidR="00EE5FF3">
        <w:t xml:space="preserve">més deshonesta </w:t>
      </w:r>
      <w:r w:rsidR="0003318D">
        <w:t xml:space="preserve">si considerem que no tapa la totalitat dels textos </w:t>
      </w:r>
      <w:r w:rsidR="00104EE2">
        <w:t>profètics</w:t>
      </w:r>
      <w:r w:rsidR="00F54C29">
        <w:t xml:space="preserve">, alguns dels quals sí que són llegits en </w:t>
      </w:r>
      <w:r w:rsidR="000F5E02">
        <w:t>les misses dominicals</w:t>
      </w:r>
      <w:r w:rsidR="001A011F">
        <w:t xml:space="preserve">, sinó que prescindeix </w:t>
      </w:r>
      <w:r w:rsidR="006B1297">
        <w:t>de tots els que es refereixen</w:t>
      </w:r>
      <w:r w:rsidR="00D47860">
        <w:t xml:space="preserve"> a la justícia</w:t>
      </w:r>
      <w:r w:rsidR="00921DD9">
        <w:t>, és a dir: dels més bons.</w:t>
      </w:r>
    </w:p>
    <w:p w14:paraId="6C98603E" w14:textId="2808C10D" w:rsidR="00CC770F" w:rsidRDefault="00306AAB" w:rsidP="00CC770F">
      <w:r>
        <w:t xml:space="preserve">Que tingui una part </w:t>
      </w:r>
      <w:r w:rsidR="00C52662">
        <w:t>de la</w:t>
      </w:r>
      <w:r w:rsidR="00F006BE">
        <w:t xml:space="preserve"> seva </w:t>
      </w:r>
      <w:r w:rsidR="00C43356">
        <w:t xml:space="preserve">referència que sigui </w:t>
      </w:r>
      <w:r w:rsidR="00025221">
        <w:t>c</w:t>
      </w:r>
      <w:r w:rsidR="00D52423">
        <w:t>r</w:t>
      </w:r>
      <w:r w:rsidR="00025221">
        <w:t>istiana</w:t>
      </w:r>
      <w:r w:rsidR="00C43356">
        <w:t xml:space="preserve"> i una altra part que no</w:t>
      </w:r>
      <w:r w:rsidR="00DB60AF">
        <w:t>,</w:t>
      </w:r>
      <w:r w:rsidR="00C43356">
        <w:t xml:space="preserve"> </w:t>
      </w:r>
      <w:r w:rsidR="00DC7838">
        <w:t>ho h</w:t>
      </w:r>
      <w:r w:rsidR="001F0B31">
        <w:t>an arreglat</w:t>
      </w:r>
      <w:r w:rsidR="00B11BB6">
        <w:t xml:space="preserve"> fàcilment</w:t>
      </w:r>
      <w:r w:rsidR="00751F65">
        <w:t xml:space="preserve">: amb una gran maniobra de substitució: </w:t>
      </w:r>
    </w:p>
    <w:p w14:paraId="22316538" w14:textId="77777777" w:rsidR="00CC770F" w:rsidRDefault="00CC770F" w:rsidP="00CC770F">
      <w:r>
        <w:t>En què consisteix aquest sistema substitutiu extra? En això:</w:t>
      </w:r>
    </w:p>
    <w:p w14:paraId="5C04EC1C" w14:textId="47F1BF99" w:rsidR="00CC770F" w:rsidRDefault="00CC770F" w:rsidP="00CC770F">
      <w:r>
        <w:t xml:space="preserve">1. Afirmació </w:t>
      </w:r>
      <w:r w:rsidR="00204563">
        <w:t xml:space="preserve">i conreu </w:t>
      </w:r>
      <w:r>
        <w:t>de creences sublims, molt sovint no certes</w:t>
      </w:r>
      <w:r w:rsidR="00B334F4">
        <w:t xml:space="preserve">, però que </w:t>
      </w:r>
      <w:r w:rsidR="00191711">
        <w:t>tenen un impacte psicològic</w:t>
      </w:r>
      <w:r>
        <w:t>.</w:t>
      </w:r>
    </w:p>
    <w:p w14:paraId="43E2D50C" w14:textId="1CF61CE8" w:rsidR="00CC770F" w:rsidRDefault="00CC770F" w:rsidP="00CC770F">
      <w:r>
        <w:t xml:space="preserve">2. El </w:t>
      </w:r>
      <w:r w:rsidR="005E6989">
        <w:t xml:space="preserve">culte, necessari i bo, </w:t>
      </w:r>
      <w:r w:rsidR="0017233C">
        <w:t>però amb els textos manipulats</w:t>
      </w:r>
      <w:r w:rsidR="00975986">
        <w:t>, per tant sovint “desviat”</w:t>
      </w:r>
      <w:r w:rsidR="00112B3E">
        <w:t>.</w:t>
      </w:r>
    </w:p>
    <w:p w14:paraId="70141642" w14:textId="747585FF" w:rsidR="00CC770F" w:rsidRDefault="00CC770F" w:rsidP="00CC770F">
      <w:r>
        <w:t xml:space="preserve">3. Festes i celebracions de gran abast, i </w:t>
      </w:r>
      <w:r w:rsidR="00A85455">
        <w:t>referi</w:t>
      </w:r>
      <w:r w:rsidR="000011ED">
        <w:t>des sovint a fets inexistents</w:t>
      </w:r>
      <w:r w:rsidR="00A44B9E">
        <w:t xml:space="preserve">, </w:t>
      </w:r>
      <w:r>
        <w:t>que creen com una religiositat extra</w:t>
      </w:r>
      <w:r w:rsidR="00C70C96">
        <w:t>.</w:t>
      </w:r>
      <w:r>
        <w:t xml:space="preserve"> </w:t>
      </w:r>
    </w:p>
    <w:p w14:paraId="1234FF05" w14:textId="7A108167" w:rsidR="00CC770F" w:rsidRDefault="00CC770F" w:rsidP="00CC770F">
      <w:r>
        <w:t>4. Devocions de tipus personal</w:t>
      </w:r>
      <w:r w:rsidR="00B72ABE">
        <w:t>:</w:t>
      </w:r>
      <w:r>
        <w:t xml:space="preserve"> sants, santes, advocacions marianes, que completen i "privatitzen" la religió general.</w:t>
      </w:r>
    </w:p>
    <w:p w14:paraId="1628103A" w14:textId="6094648C" w:rsidR="00CC770F" w:rsidRDefault="006B1361" w:rsidP="00CC770F">
      <w:r>
        <w:t xml:space="preserve">Així, una bona part de la religió dita cristiana </w:t>
      </w:r>
      <w:r w:rsidR="008521A9">
        <w:t>és de baix contingut</w:t>
      </w:r>
      <w:r w:rsidR="00653CC9">
        <w:t xml:space="preserve">, </w:t>
      </w:r>
      <w:r w:rsidR="0042357C">
        <w:t>però</w:t>
      </w:r>
      <w:r w:rsidR="00653CC9">
        <w:t xml:space="preserve"> serveix per a dissimular </w:t>
      </w:r>
      <w:r w:rsidR="00351F39">
        <w:t xml:space="preserve">la seva poca fidelitat a </w:t>
      </w:r>
      <w:r w:rsidR="00710B83">
        <w:t xml:space="preserve">les </w:t>
      </w:r>
      <w:r w:rsidR="007B63BC">
        <w:t>aspiracions divines</w:t>
      </w:r>
      <w:r w:rsidR="00434607">
        <w:t>: justícia i fraternitat</w:t>
      </w:r>
      <w:r w:rsidR="00680778">
        <w:t xml:space="preserve">. </w:t>
      </w:r>
      <w:r w:rsidR="0026616D">
        <w:t xml:space="preserve">Tenim </w:t>
      </w:r>
      <w:r w:rsidR="009D38DA">
        <w:t>(i sobretot hem tingut en el pass</w:t>
      </w:r>
      <w:r w:rsidR="006E505A">
        <w:t xml:space="preserve">at) </w:t>
      </w:r>
      <w:r w:rsidR="00190B49">
        <w:t xml:space="preserve">grans festes per celebrar </w:t>
      </w:r>
      <w:r w:rsidR="00F8281D">
        <w:t>fets de poca credibilitat</w:t>
      </w:r>
      <w:r w:rsidR="00AF463F">
        <w:t xml:space="preserve"> i poc valor</w:t>
      </w:r>
      <w:r w:rsidR="00A66504">
        <w:t xml:space="preserve"> realment cristià</w:t>
      </w:r>
      <w:r w:rsidR="000D2CAD">
        <w:t>,</w:t>
      </w:r>
      <w:r w:rsidR="00AF463F">
        <w:t xml:space="preserve"> </w:t>
      </w:r>
      <w:r w:rsidR="00334D51">
        <w:t xml:space="preserve">i </w:t>
      </w:r>
      <w:r w:rsidR="004C69F4">
        <w:t xml:space="preserve">tenim </w:t>
      </w:r>
      <w:r w:rsidR="00AF463F">
        <w:t xml:space="preserve">períodes </w:t>
      </w:r>
      <w:r w:rsidR="00002B21">
        <w:t>especials, que, pe</w:t>
      </w:r>
      <w:r w:rsidR="00FC1268">
        <w:t xml:space="preserve">l fet de </w:t>
      </w:r>
      <w:r w:rsidR="00002B21">
        <w:t xml:space="preserve"> ser-ho, justifiquen </w:t>
      </w:r>
      <w:r w:rsidR="00FB2917">
        <w:t>més dedicació a actes religiosos</w:t>
      </w:r>
      <w:r w:rsidR="007272CB">
        <w:t>...</w:t>
      </w:r>
    </w:p>
    <w:p w14:paraId="11051C75" w14:textId="55510C5B" w:rsidR="00B14E02" w:rsidRDefault="00821558" w:rsidP="00CC770F">
      <w:r>
        <w:t>Nosaltres dos voldríem que molta gent obrís els ulls</w:t>
      </w:r>
      <w:r w:rsidR="00B05A66">
        <w:t>.</w:t>
      </w:r>
    </w:p>
    <w:p w14:paraId="2B407489" w14:textId="77777777" w:rsidR="0083077B" w:rsidRPr="004B3346" w:rsidRDefault="0083077B" w:rsidP="0083077B">
      <w:pPr>
        <w:spacing w:after="0"/>
        <w:jc w:val="center"/>
      </w:pPr>
      <w:r w:rsidRPr="004B3346">
        <w:t>PagèsFerret</w:t>
      </w:r>
    </w:p>
    <w:p w14:paraId="62C36FBA" w14:textId="77777777" w:rsidR="0083077B" w:rsidRPr="004B3346" w:rsidRDefault="0083077B" w:rsidP="0083077B">
      <w:pPr>
        <w:spacing w:after="0"/>
        <w:jc w:val="center"/>
      </w:pPr>
      <w:r w:rsidRPr="004B3346">
        <w:t>Escriptors</w:t>
      </w:r>
    </w:p>
    <w:p w14:paraId="2EB6F0C4" w14:textId="77777777" w:rsidR="007D4DCA" w:rsidRDefault="007D4DCA"/>
    <w:sectPr w:rsidR="007D4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A"/>
    <w:rsid w:val="000011ED"/>
    <w:rsid w:val="00002B21"/>
    <w:rsid w:val="00005F29"/>
    <w:rsid w:val="00013608"/>
    <w:rsid w:val="00025221"/>
    <w:rsid w:val="000311F2"/>
    <w:rsid w:val="0003318D"/>
    <w:rsid w:val="0004640D"/>
    <w:rsid w:val="000D2CAD"/>
    <w:rsid w:val="000D4C2A"/>
    <w:rsid w:val="000E2F47"/>
    <w:rsid w:val="000F5E02"/>
    <w:rsid w:val="00104EE2"/>
    <w:rsid w:val="00112B3E"/>
    <w:rsid w:val="00114897"/>
    <w:rsid w:val="00124B01"/>
    <w:rsid w:val="00130133"/>
    <w:rsid w:val="001513B8"/>
    <w:rsid w:val="0017233C"/>
    <w:rsid w:val="00190B49"/>
    <w:rsid w:val="00191711"/>
    <w:rsid w:val="001A011F"/>
    <w:rsid w:val="001B6D24"/>
    <w:rsid w:val="001F0B31"/>
    <w:rsid w:val="00204563"/>
    <w:rsid w:val="002062B0"/>
    <w:rsid w:val="00206FCE"/>
    <w:rsid w:val="00233DC7"/>
    <w:rsid w:val="0026616D"/>
    <w:rsid w:val="0029470F"/>
    <w:rsid w:val="002F39F8"/>
    <w:rsid w:val="00306AAB"/>
    <w:rsid w:val="00334D51"/>
    <w:rsid w:val="00351F39"/>
    <w:rsid w:val="003557CE"/>
    <w:rsid w:val="00385F48"/>
    <w:rsid w:val="003D74B3"/>
    <w:rsid w:val="0042357C"/>
    <w:rsid w:val="00434607"/>
    <w:rsid w:val="00452891"/>
    <w:rsid w:val="00454282"/>
    <w:rsid w:val="0046063A"/>
    <w:rsid w:val="004C646D"/>
    <w:rsid w:val="004C69F4"/>
    <w:rsid w:val="004E6E25"/>
    <w:rsid w:val="00514CB0"/>
    <w:rsid w:val="00533D77"/>
    <w:rsid w:val="00545DB5"/>
    <w:rsid w:val="005B7F20"/>
    <w:rsid w:val="005C4C56"/>
    <w:rsid w:val="005D33B4"/>
    <w:rsid w:val="005E6989"/>
    <w:rsid w:val="005E6CCB"/>
    <w:rsid w:val="005F54A1"/>
    <w:rsid w:val="00611ECB"/>
    <w:rsid w:val="00636E12"/>
    <w:rsid w:val="00640231"/>
    <w:rsid w:val="0064657E"/>
    <w:rsid w:val="00653CC9"/>
    <w:rsid w:val="00673B2B"/>
    <w:rsid w:val="00680778"/>
    <w:rsid w:val="0069797A"/>
    <w:rsid w:val="006B1297"/>
    <w:rsid w:val="006B1361"/>
    <w:rsid w:val="006C20AD"/>
    <w:rsid w:val="006D2A4A"/>
    <w:rsid w:val="006E505A"/>
    <w:rsid w:val="00710B83"/>
    <w:rsid w:val="00725DBF"/>
    <w:rsid w:val="007272CB"/>
    <w:rsid w:val="00732970"/>
    <w:rsid w:val="00732F55"/>
    <w:rsid w:val="007405FA"/>
    <w:rsid w:val="00751F65"/>
    <w:rsid w:val="00756156"/>
    <w:rsid w:val="00773050"/>
    <w:rsid w:val="00777477"/>
    <w:rsid w:val="007804DF"/>
    <w:rsid w:val="007B63BC"/>
    <w:rsid w:val="007D1503"/>
    <w:rsid w:val="007D4DCA"/>
    <w:rsid w:val="007F183D"/>
    <w:rsid w:val="00821558"/>
    <w:rsid w:val="00825B84"/>
    <w:rsid w:val="0083077B"/>
    <w:rsid w:val="00840E5F"/>
    <w:rsid w:val="008521A9"/>
    <w:rsid w:val="00857885"/>
    <w:rsid w:val="00872CB3"/>
    <w:rsid w:val="008E600F"/>
    <w:rsid w:val="00921DD9"/>
    <w:rsid w:val="00936193"/>
    <w:rsid w:val="00943838"/>
    <w:rsid w:val="00950570"/>
    <w:rsid w:val="00975986"/>
    <w:rsid w:val="00980162"/>
    <w:rsid w:val="009B1B2E"/>
    <w:rsid w:val="009C2D79"/>
    <w:rsid w:val="009D38DA"/>
    <w:rsid w:val="009E7AB3"/>
    <w:rsid w:val="009F167B"/>
    <w:rsid w:val="00A2181E"/>
    <w:rsid w:val="00A41B41"/>
    <w:rsid w:val="00A44B9E"/>
    <w:rsid w:val="00A47FDD"/>
    <w:rsid w:val="00A66504"/>
    <w:rsid w:val="00A85455"/>
    <w:rsid w:val="00A96ABF"/>
    <w:rsid w:val="00A96DCD"/>
    <w:rsid w:val="00AB1B93"/>
    <w:rsid w:val="00AB7A49"/>
    <w:rsid w:val="00AD21BD"/>
    <w:rsid w:val="00AF463F"/>
    <w:rsid w:val="00B05A66"/>
    <w:rsid w:val="00B11BB6"/>
    <w:rsid w:val="00B14E02"/>
    <w:rsid w:val="00B15691"/>
    <w:rsid w:val="00B334F4"/>
    <w:rsid w:val="00B72ABE"/>
    <w:rsid w:val="00B72C49"/>
    <w:rsid w:val="00B84B03"/>
    <w:rsid w:val="00B91728"/>
    <w:rsid w:val="00BC295A"/>
    <w:rsid w:val="00BD7978"/>
    <w:rsid w:val="00BE6568"/>
    <w:rsid w:val="00C04ECA"/>
    <w:rsid w:val="00C43356"/>
    <w:rsid w:val="00C52662"/>
    <w:rsid w:val="00C55A29"/>
    <w:rsid w:val="00C63C0F"/>
    <w:rsid w:val="00C70C96"/>
    <w:rsid w:val="00C76DD0"/>
    <w:rsid w:val="00C904BC"/>
    <w:rsid w:val="00CC770F"/>
    <w:rsid w:val="00CE2243"/>
    <w:rsid w:val="00D10529"/>
    <w:rsid w:val="00D22024"/>
    <w:rsid w:val="00D47860"/>
    <w:rsid w:val="00D52423"/>
    <w:rsid w:val="00D7380B"/>
    <w:rsid w:val="00D76B8B"/>
    <w:rsid w:val="00DA777E"/>
    <w:rsid w:val="00DB60AF"/>
    <w:rsid w:val="00DB631C"/>
    <w:rsid w:val="00DC5228"/>
    <w:rsid w:val="00DC7838"/>
    <w:rsid w:val="00DD2DC9"/>
    <w:rsid w:val="00DD7699"/>
    <w:rsid w:val="00DE2CF9"/>
    <w:rsid w:val="00DE6573"/>
    <w:rsid w:val="00E4270D"/>
    <w:rsid w:val="00E455D5"/>
    <w:rsid w:val="00E84608"/>
    <w:rsid w:val="00E84985"/>
    <w:rsid w:val="00E91359"/>
    <w:rsid w:val="00EE5FF3"/>
    <w:rsid w:val="00F006BE"/>
    <w:rsid w:val="00F54C29"/>
    <w:rsid w:val="00F61EB2"/>
    <w:rsid w:val="00F647AF"/>
    <w:rsid w:val="00F8281D"/>
    <w:rsid w:val="00FA01B5"/>
    <w:rsid w:val="00FB2917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98E9"/>
  <w15:chartTrackingRefBased/>
  <w15:docId w15:val="{DCBDACC4-A585-47FB-94E5-0DE7485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4E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4E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4E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4E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E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4E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4E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4E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4E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E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4E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4E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4EC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EC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4EC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4EC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4EC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4EC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4E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4E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4E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4E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4EC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4EC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4EC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4E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4EC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4E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E3A2-2319-478C-9811-F91B7A1E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6</cp:revision>
  <dcterms:created xsi:type="dcterms:W3CDTF">2024-03-14T18:15:00Z</dcterms:created>
  <dcterms:modified xsi:type="dcterms:W3CDTF">2024-03-14T18:21:00Z</dcterms:modified>
</cp:coreProperties>
</file>