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1439" w14:textId="21D4AD4C" w:rsidR="0010086E" w:rsidRPr="007C2F63" w:rsidRDefault="007C2F63" w:rsidP="00BF5ABD">
      <w:pPr>
        <w:jc w:val="center"/>
        <w:rPr>
          <w:sz w:val="36"/>
          <w:szCs w:val="36"/>
        </w:rPr>
      </w:pPr>
      <w:r w:rsidRPr="007C2F63">
        <w:rPr>
          <w:sz w:val="36"/>
          <w:szCs w:val="36"/>
        </w:rPr>
        <w:t>Defenestració de Tertul·lià</w:t>
      </w:r>
    </w:p>
    <w:p w14:paraId="77090849" w14:textId="7083A642" w:rsidR="007C2F63" w:rsidRDefault="007C2F63" w:rsidP="00BF5ABD">
      <w:pPr>
        <w:spacing w:after="0"/>
        <w:jc w:val="both"/>
      </w:pPr>
      <w:r>
        <w:t>Escriptor (brillantíssim) i apologeta teòricament cristià del segle II i de la ciutat de Cartago (nord d’Àfrica).</w:t>
      </w:r>
    </w:p>
    <w:p w14:paraId="058E2BE4" w14:textId="05AF40AB" w:rsidR="007C2F63" w:rsidRDefault="007C2F63" w:rsidP="00BF5ABD">
      <w:pPr>
        <w:jc w:val="both"/>
      </w:pPr>
      <w:r>
        <w:t>Publicà</w:t>
      </w:r>
      <w:r w:rsidR="009D5932">
        <w:t xml:space="preserve"> diverses</w:t>
      </w:r>
      <w:r>
        <w:t xml:space="preserve"> obres contra pagans i heretges. I és considerat com un dels grans Pares de l’Església occidental.</w:t>
      </w:r>
    </w:p>
    <w:p w14:paraId="2F59D06E" w14:textId="2F5095D9" w:rsidR="0033121E" w:rsidRDefault="0033121E" w:rsidP="00BF5ABD">
      <w:pPr>
        <w:jc w:val="both"/>
      </w:pPr>
      <w:r>
        <w:t xml:space="preserve">Doncs declaro, sota la meva individual i única iniciativa, </w:t>
      </w:r>
      <w:r w:rsidR="001420D2">
        <w:t xml:space="preserve">que no es mereix una tal consideració, i el declaro defenestrat dels títols que se li reconeixen. </w:t>
      </w:r>
    </w:p>
    <w:p w14:paraId="41916260" w14:textId="1810FA3C" w:rsidR="009D5932" w:rsidRDefault="009D5932" w:rsidP="00BF5ABD">
      <w:pPr>
        <w:jc w:val="both"/>
      </w:pPr>
      <w:r>
        <w:t>Per haver tingut la ignorància i la maldat d’escriure un discurs d’odi com aquest:</w:t>
      </w:r>
    </w:p>
    <w:p w14:paraId="1FB7AB2D" w14:textId="77777777" w:rsidR="00E61500" w:rsidRPr="00E61500" w:rsidRDefault="005A2211" w:rsidP="00BF5ABD">
      <w:pPr>
        <w:jc w:val="both"/>
      </w:pPr>
      <w:r w:rsidRPr="005A2211">
        <w:rPr>
          <w:lang w:val="es-ES"/>
        </w:rPr>
        <w:t>“¿No os dais cuenta de que cada un</w:t>
      </w:r>
      <w:r>
        <w:rPr>
          <w:lang w:val="es-ES"/>
        </w:rPr>
        <w:t>a</w:t>
      </w:r>
      <w:r w:rsidRPr="005A2211">
        <w:rPr>
          <w:lang w:val="es-ES"/>
        </w:rPr>
        <w:t xml:space="preserve"> de vosotras sois una Eva? La maldición de Dios sobre vuestro sexo sigue plenamente vigente en nuestros </w:t>
      </w:r>
      <w:r>
        <w:rPr>
          <w:lang w:val="es-ES"/>
        </w:rPr>
        <w:t>días</w:t>
      </w:r>
      <w:r w:rsidRPr="005A2211">
        <w:rPr>
          <w:lang w:val="es-ES"/>
        </w:rPr>
        <w:t>. Culpables</w:t>
      </w:r>
      <w:r w:rsidR="00321D6C">
        <w:rPr>
          <w:lang w:val="es-ES"/>
        </w:rPr>
        <w:t>,</w:t>
      </w:r>
      <w:r w:rsidRPr="005A2211">
        <w:rPr>
          <w:lang w:val="es-ES"/>
        </w:rPr>
        <w:t xml:space="preserve"> tenéis que cargar con sus infortunios. Vosotras sois la puerta del mal, vosotras violasteis el árbol sagrado fatal; vosotras fuisteis las primeras en traicionar la ley de Dios; vosotras debilitasteis con vuestras palabras zalameras al único sobre el que el mal no pudo prevalecer por la fuerza. Con toda facilidad destruisteis la imagen de Dios, Adán. Sois la</w:t>
      </w:r>
      <w:r w:rsidR="00F2170F">
        <w:rPr>
          <w:lang w:val="es-ES"/>
        </w:rPr>
        <w:t>s</w:t>
      </w:r>
      <w:r w:rsidRPr="005A2211">
        <w:rPr>
          <w:lang w:val="es-ES"/>
        </w:rPr>
        <w:t xml:space="preserve"> únicas que merecíais la muerte; por culpa vuestra</w:t>
      </w:r>
      <w:r w:rsidR="00AA6E50">
        <w:rPr>
          <w:lang w:val="es-ES"/>
        </w:rPr>
        <w:t>,</w:t>
      </w:r>
      <w:r w:rsidRPr="005A2211">
        <w:rPr>
          <w:lang w:val="es-ES"/>
        </w:rPr>
        <w:t xml:space="preserve"> el Hijo de Dios tuvo que morir</w:t>
      </w:r>
      <w:r>
        <w:rPr>
          <w:lang w:val="es-ES"/>
        </w:rPr>
        <w:t>.</w:t>
      </w:r>
      <w:r w:rsidRPr="005A2211">
        <w:rPr>
          <w:lang w:val="es-ES"/>
        </w:rPr>
        <w:t>”</w:t>
      </w:r>
    </w:p>
    <w:p w14:paraId="5E5C8691" w14:textId="61495F48" w:rsidR="009D5932" w:rsidRPr="00E61500" w:rsidRDefault="00E61500" w:rsidP="00BF5ABD">
      <w:pPr>
        <w:jc w:val="both"/>
      </w:pPr>
      <w:r w:rsidRPr="00E61500">
        <w:t>Informo, i alhora reconec, que en el seu temps</w:t>
      </w:r>
      <w:r w:rsidR="005A2211" w:rsidRPr="00E61500">
        <w:t xml:space="preserve"> </w:t>
      </w:r>
      <w:r w:rsidR="000C25D4">
        <w:t xml:space="preserve">el mite del paradís i la poma era cregut com  a històric. </w:t>
      </w:r>
      <w:r w:rsidR="00AB43B3">
        <w:t>Però</w:t>
      </w:r>
      <w:r w:rsidR="000C25D4">
        <w:t xml:space="preserve">, fins i tot en aquest cas, no es podria pas fer </w:t>
      </w:r>
      <w:r w:rsidR="002D207D">
        <w:t>gaire</w:t>
      </w:r>
      <w:r w:rsidR="000C25D4">
        <w:t xml:space="preserve"> diferència entre la primera persona pecadora i la segona. </w:t>
      </w:r>
    </w:p>
    <w:p w14:paraId="561374D5" w14:textId="5E57F22B" w:rsidR="00E61500" w:rsidRDefault="00E61500" w:rsidP="00BF5ABD">
      <w:pPr>
        <w:spacing w:after="0"/>
        <w:jc w:val="both"/>
      </w:pPr>
      <w:r w:rsidRPr="00E61500">
        <w:t>Aquest home</w:t>
      </w:r>
      <w:r>
        <w:t xml:space="preserve"> (és un dir...) fa lo següent:</w:t>
      </w:r>
    </w:p>
    <w:p w14:paraId="2D601C32" w14:textId="2903AE4F" w:rsidR="00E61500" w:rsidRDefault="00E61500" w:rsidP="00BF5ABD">
      <w:pPr>
        <w:spacing w:after="0"/>
        <w:jc w:val="both"/>
      </w:pPr>
      <w:r>
        <w:t>*Menysprea durament</w:t>
      </w:r>
      <w:r w:rsidR="000C25D4">
        <w:t>, i amb odi,</w:t>
      </w:r>
      <w:r>
        <w:t xml:space="preserve"> unes persones pel fet de ser diferents.</w:t>
      </w:r>
    </w:p>
    <w:p w14:paraId="17908EA7" w14:textId="4354AE8B" w:rsidR="00E61500" w:rsidRDefault="00E61500" w:rsidP="00BF5ABD">
      <w:pPr>
        <w:spacing w:after="0"/>
        <w:jc w:val="both"/>
      </w:pPr>
      <w:r>
        <w:t xml:space="preserve">*Rebaixa la dignitat del fet d’escriure, que </w:t>
      </w:r>
      <w:r w:rsidRPr="00E61500">
        <w:rPr>
          <w:u w:val="single"/>
        </w:rPr>
        <w:t>mai</w:t>
      </w:r>
      <w:r>
        <w:t xml:space="preserve"> hauria de ser utilitzat com a mitjà de divulgar l’odi.</w:t>
      </w:r>
    </w:p>
    <w:p w14:paraId="22B8EDDA" w14:textId="318C8900" w:rsidR="00E61500" w:rsidRDefault="00E61500" w:rsidP="00BF5ABD">
      <w:pPr>
        <w:jc w:val="both"/>
      </w:pPr>
      <w:r>
        <w:t>*Utilitza (en el mal sentit de la paraula) uns conceptes i unes referències cristianes, per embrutar-les.</w:t>
      </w:r>
    </w:p>
    <w:p w14:paraId="777083B6" w14:textId="1A7EE148" w:rsidR="000C25D4" w:rsidRDefault="000C25D4" w:rsidP="00BF5ABD">
      <w:pPr>
        <w:spacing w:after="0"/>
        <w:jc w:val="both"/>
      </w:pPr>
      <w:r>
        <w:t xml:space="preserve">És clar que les dones s’han de defensar, de coses per l’estil. Com ho fa, però massa tímidament, la companya </w:t>
      </w:r>
      <w:r w:rsidR="00365207">
        <w:t xml:space="preserve">Emma Martínez Ocaña, en un article que m’ha arribat a les mans. Però mai </w:t>
      </w:r>
      <w:r w:rsidR="002D3C5E">
        <w:t>defensar-se</w:t>
      </w:r>
      <w:r w:rsidR="007E5286">
        <w:t xml:space="preserve"> </w:t>
      </w:r>
      <w:r w:rsidR="00365207">
        <w:t>soles!</w:t>
      </w:r>
    </w:p>
    <w:p w14:paraId="46EDF042" w14:textId="6A6B9D56" w:rsidR="00365207" w:rsidRDefault="00365207" w:rsidP="00BF5ABD">
      <w:pPr>
        <w:jc w:val="both"/>
      </w:pPr>
      <w:r>
        <w:t>Perquè les causes justes les hem d’assumir tots i totes. Així co</w:t>
      </w:r>
      <w:r w:rsidR="00AB43B3">
        <w:t>m</w:t>
      </w:r>
      <w:r>
        <w:t xml:space="preserve"> els blancs hem d’assumir les causes justes dels negres, </w:t>
      </w:r>
      <w:r w:rsidR="00AB43B3">
        <w:t>els que estem bons hem d’assumir les dels malalts, o els catedràtics d’una Universitat han d’assumir els drets de les dones que la netegen...</w:t>
      </w:r>
    </w:p>
    <w:p w14:paraId="3D7FCB7A" w14:textId="3118B348" w:rsidR="0097416E" w:rsidRDefault="0097416E" w:rsidP="00BF5ABD">
      <w:pPr>
        <w:jc w:val="both"/>
      </w:pPr>
      <w:r>
        <w:t>Endavant tots/es!</w:t>
      </w:r>
    </w:p>
    <w:p w14:paraId="1BA28D07" w14:textId="5B65CDDC" w:rsidR="0097416E" w:rsidRDefault="0097416E" w:rsidP="00BF5ABD">
      <w:pPr>
        <w:jc w:val="both"/>
      </w:pPr>
      <w:r>
        <w:t>Antoni Ferret</w:t>
      </w:r>
    </w:p>
    <w:p w14:paraId="3511E186" w14:textId="77777777" w:rsidR="00365207" w:rsidRDefault="00365207" w:rsidP="00BF5ABD">
      <w:pPr>
        <w:jc w:val="both"/>
      </w:pPr>
    </w:p>
    <w:p w14:paraId="2BF626DA" w14:textId="77777777" w:rsidR="00E61500" w:rsidRPr="00E61500" w:rsidRDefault="00E61500" w:rsidP="00BF5ABD">
      <w:pPr>
        <w:jc w:val="both"/>
      </w:pPr>
    </w:p>
    <w:p w14:paraId="2D847374" w14:textId="77777777" w:rsidR="001420D2" w:rsidRDefault="001420D2" w:rsidP="00BF5ABD">
      <w:pPr>
        <w:jc w:val="both"/>
      </w:pPr>
    </w:p>
    <w:p w14:paraId="78D617EB" w14:textId="77777777" w:rsidR="007C2F63" w:rsidRDefault="007C2F63" w:rsidP="007C2F63">
      <w:pPr>
        <w:spacing w:after="0"/>
      </w:pPr>
    </w:p>
    <w:p w14:paraId="3A83294F" w14:textId="77777777" w:rsidR="007C2F63" w:rsidRDefault="007C2F63"/>
    <w:p w14:paraId="206632A8" w14:textId="0BB21959" w:rsidR="007C2F63" w:rsidRDefault="007C2F63"/>
    <w:p w14:paraId="4A83154B" w14:textId="77777777" w:rsidR="007C2F63" w:rsidRDefault="007C2F63"/>
    <w:sectPr w:rsidR="007C2F63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63"/>
    <w:rsid w:val="000C25D4"/>
    <w:rsid w:val="0010086E"/>
    <w:rsid w:val="001420D2"/>
    <w:rsid w:val="002D207D"/>
    <w:rsid w:val="002D3C5E"/>
    <w:rsid w:val="00321D6C"/>
    <w:rsid w:val="0033121E"/>
    <w:rsid w:val="00365207"/>
    <w:rsid w:val="0047752B"/>
    <w:rsid w:val="005A2211"/>
    <w:rsid w:val="005B210E"/>
    <w:rsid w:val="007C2F63"/>
    <w:rsid w:val="007E5286"/>
    <w:rsid w:val="008462B3"/>
    <w:rsid w:val="0097416E"/>
    <w:rsid w:val="009D5932"/>
    <w:rsid w:val="00AA6E50"/>
    <w:rsid w:val="00AB43B3"/>
    <w:rsid w:val="00B05B11"/>
    <w:rsid w:val="00BF5ABD"/>
    <w:rsid w:val="00E61500"/>
    <w:rsid w:val="00F2170F"/>
    <w:rsid w:val="00F6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D370"/>
  <w15:chartTrackingRefBased/>
  <w15:docId w15:val="{A6C3D028-2093-4A79-A67A-EC083473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17</cp:revision>
  <dcterms:created xsi:type="dcterms:W3CDTF">2021-10-19T11:31:00Z</dcterms:created>
  <dcterms:modified xsi:type="dcterms:W3CDTF">2023-04-02T08:52:00Z</dcterms:modified>
</cp:coreProperties>
</file>