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9C01" w14:textId="48D58EB4" w:rsidR="0010086E" w:rsidRDefault="00252F38" w:rsidP="00252F38">
      <w:pPr>
        <w:jc w:val="center"/>
        <w:rPr>
          <w:rFonts w:cs="Calibri"/>
          <w:sz w:val="40"/>
          <w:szCs w:val="40"/>
        </w:rPr>
      </w:pPr>
      <w:r>
        <w:rPr>
          <w:sz w:val="40"/>
          <w:szCs w:val="40"/>
        </w:rPr>
        <w:t xml:space="preserve">El mite de la </w:t>
      </w:r>
      <w:r>
        <w:rPr>
          <w:rFonts w:cs="Calibri"/>
          <w:sz w:val="40"/>
          <w:szCs w:val="40"/>
        </w:rPr>
        <w:t>«</w:t>
      </w:r>
      <w:r>
        <w:rPr>
          <w:sz w:val="40"/>
          <w:szCs w:val="40"/>
        </w:rPr>
        <w:t>dreta</w:t>
      </w:r>
      <w:r>
        <w:rPr>
          <w:rFonts w:cs="Calibri"/>
          <w:sz w:val="40"/>
          <w:szCs w:val="40"/>
        </w:rPr>
        <w:t>»</w:t>
      </w:r>
    </w:p>
    <w:p w14:paraId="5D8136D0" w14:textId="33BD66F0" w:rsidR="0051183D" w:rsidRDefault="004E55FA" w:rsidP="004E55FA">
      <w:pPr>
        <w:jc w:val="both"/>
        <w:rPr>
          <w:rFonts w:cs="Calibri"/>
        </w:rPr>
      </w:pPr>
      <w:r>
        <w:rPr>
          <w:rFonts w:cs="Calibri"/>
        </w:rPr>
        <w:t>D’ençà que es va començar el joc de l’anomenada «democràcia», que no ho ha sigut mai de veritat, va sorgir el costum d’anomenar els contendents polítics amb els termes de «dreta» i «esquerra». Donant a entendre que la dreta defensava una actitud conservadora, d’anar continuant més o menys tal com es feia (que ja era bo, o més avist acceptable, lluny de canvis</w:t>
      </w:r>
      <w:r w:rsidR="009A727B">
        <w:rPr>
          <w:rFonts w:cs="Calibri"/>
        </w:rPr>
        <w:t xml:space="preserve"> amb</w:t>
      </w:r>
      <w:r>
        <w:rPr>
          <w:rFonts w:cs="Calibri"/>
        </w:rPr>
        <w:t xml:space="preserve"> qu</w:t>
      </w:r>
      <w:r w:rsidR="000A33E0">
        <w:rPr>
          <w:rFonts w:cs="Calibri"/>
        </w:rPr>
        <w:t>è</w:t>
      </w:r>
      <w:r>
        <w:rPr>
          <w:rFonts w:cs="Calibri"/>
        </w:rPr>
        <w:t xml:space="preserve"> mai no se sap què pot passar).  I, en canvi, entenent que esquerra volia dir canvia</w:t>
      </w:r>
      <w:r w:rsidR="0051183D">
        <w:rPr>
          <w:rFonts w:cs="Calibri"/>
        </w:rPr>
        <w:t>r</w:t>
      </w:r>
      <w:r>
        <w:rPr>
          <w:rFonts w:cs="Calibri"/>
        </w:rPr>
        <w:t xml:space="preserve"> les coses</w:t>
      </w:r>
      <w:r w:rsidR="0051183D">
        <w:rPr>
          <w:rFonts w:cs="Calibri"/>
        </w:rPr>
        <w:t>, les lleis,</w:t>
      </w:r>
      <w:r>
        <w:rPr>
          <w:rFonts w:cs="Calibri"/>
        </w:rPr>
        <w:t xml:space="preserve"> per fer-les més justes</w:t>
      </w:r>
      <w:r w:rsidR="0051183D">
        <w:rPr>
          <w:rFonts w:cs="Calibri"/>
        </w:rPr>
        <w:t>.</w:t>
      </w:r>
    </w:p>
    <w:p w14:paraId="4718328A" w14:textId="2E192FAF" w:rsidR="0051183D" w:rsidRDefault="0051183D" w:rsidP="004E55FA">
      <w:pPr>
        <w:jc w:val="both"/>
        <w:rPr>
          <w:rFonts w:cs="Calibri"/>
        </w:rPr>
      </w:pPr>
      <w:r>
        <w:rPr>
          <w:rFonts w:cs="Calibri"/>
        </w:rPr>
        <w:t>De la mateixa manera que la democràcia era, i és, una trampa (ja que, amb una propaganda enorme i cara, s’aconseguia que els pobres votessin opcions conservadores, convençuts que, si es feien canvis, podia ser perillós i que encara potser visquessin pitjor), també era, i és, una fal·làcia, anomenar dreta i conservadors la població rica.</w:t>
      </w:r>
    </w:p>
    <w:p w14:paraId="33D3DE20" w14:textId="7962A7FF" w:rsidR="0051183D" w:rsidRDefault="0051183D" w:rsidP="004E55FA">
      <w:pPr>
        <w:jc w:val="both"/>
        <w:rPr>
          <w:rFonts w:cs="Calibri"/>
        </w:rPr>
      </w:pPr>
      <w:r>
        <w:rPr>
          <w:rFonts w:cs="Calibri"/>
        </w:rPr>
        <w:t xml:space="preserve">La població rica, que molt sovint ho és perquè ha robat, no pas de la </w:t>
      </w:r>
      <w:r w:rsidR="00D638FE">
        <w:rPr>
          <w:rFonts w:cs="Calibri"/>
        </w:rPr>
        <w:t>m</w:t>
      </w:r>
      <w:r>
        <w:rPr>
          <w:rFonts w:cs="Calibri"/>
        </w:rPr>
        <w:t xml:space="preserve">anera que s’entén per robar </w:t>
      </w:r>
      <w:r w:rsidR="00D638FE">
        <w:rPr>
          <w:rFonts w:cs="Calibri"/>
        </w:rPr>
        <w:t>(a</w:t>
      </w:r>
      <w:r>
        <w:rPr>
          <w:rFonts w:cs="Calibri"/>
        </w:rPr>
        <w:t>gafar físicament un objecte i emportar-</w:t>
      </w:r>
      <w:r w:rsidR="00D638FE">
        <w:rPr>
          <w:rFonts w:cs="Calibri"/>
        </w:rPr>
        <w:t>s</w:t>
      </w:r>
      <w:r>
        <w:rPr>
          <w:rFonts w:cs="Calibri"/>
        </w:rPr>
        <w:t>e’l)</w:t>
      </w:r>
      <w:r w:rsidR="00D638FE">
        <w:rPr>
          <w:rFonts w:cs="Calibri"/>
        </w:rPr>
        <w:t>, sinó de maneres dissimulades i sovint molt organitzades i presumptament legals, perquè estan d’acord amb unes lleis</w:t>
      </w:r>
      <w:r>
        <w:rPr>
          <w:rFonts w:cs="Calibri"/>
        </w:rPr>
        <w:t xml:space="preserve"> </w:t>
      </w:r>
      <w:r w:rsidR="00D638FE">
        <w:rPr>
          <w:rFonts w:cs="Calibri"/>
        </w:rPr>
        <w:t>ja fetes expressament, es vesteix amb un</w:t>
      </w:r>
      <w:r w:rsidR="00B269E5">
        <w:rPr>
          <w:rFonts w:cs="Calibri"/>
        </w:rPr>
        <w:t>s</w:t>
      </w:r>
      <w:r w:rsidR="00D638FE">
        <w:rPr>
          <w:rFonts w:cs="Calibri"/>
        </w:rPr>
        <w:t xml:space="preserve"> noms que semblen correctes</w:t>
      </w:r>
      <w:r w:rsidR="00946F4F">
        <w:rPr>
          <w:rFonts w:cs="Calibri"/>
        </w:rPr>
        <w:t>, i fins i tot normals i, de vegades, bonics. No gens merescuts.</w:t>
      </w:r>
    </w:p>
    <w:p w14:paraId="48E09104" w14:textId="77777777" w:rsidR="002C0885" w:rsidRDefault="00946F4F" w:rsidP="004E55FA">
      <w:pPr>
        <w:jc w:val="both"/>
        <w:rPr>
          <w:rFonts w:cs="Calibri"/>
        </w:rPr>
      </w:pPr>
      <w:r>
        <w:rPr>
          <w:rFonts w:cs="Calibri"/>
        </w:rPr>
        <w:t xml:space="preserve"> A Catalunya tenim un exemple que tots els ciutadans/es haurien de conèixer i recordar. Explicat de la manera més breu: al nostre segle XI, uns militars, establerts en uns castells estratègicament situats per a la defensa del territori, i per això anomenats «castellans» (res a veure amb Castella), en un moment de descontrol dels comtes, van començar a usar la força (que tenien per lluitar contra els sarraïns) per atemorir, i sotmetre, </w:t>
      </w:r>
      <w:r w:rsidR="00031240">
        <w:rPr>
          <w:rFonts w:cs="Calibri"/>
        </w:rPr>
        <w:t xml:space="preserve">els nostres pagesos, a vegades robant-los literalment les terres, en la major part dels casos imposant-los càrregues i pagaments injustos. El nostre segle XI va ser el salt de Catalunya a una societat dividida en classes (fins aleshores no ho era, o no plenament). Doncs aquelles persones que van cometre tals abusos, no es van conformar amb això, sinó que també es van autoanomenar amb noms respectables, tals com «senyors» i «nobles».  </w:t>
      </w:r>
      <w:r w:rsidR="002C0885">
        <w:rPr>
          <w:rFonts w:cs="Calibri"/>
        </w:rPr>
        <w:t>¡No eren ni una cosa ni l’altra!!!</w:t>
      </w:r>
      <w:r w:rsidR="00031240">
        <w:rPr>
          <w:rFonts w:cs="Calibri"/>
        </w:rPr>
        <w:t xml:space="preserve"> </w:t>
      </w:r>
      <w:r w:rsidR="002C0885">
        <w:rPr>
          <w:rFonts w:cs="Calibri"/>
        </w:rPr>
        <w:t>Però així van ser anomenats durant segles, i, encara avui se’n parla així. (Igual que a Catalunya va passar en molts altres llocs.)</w:t>
      </w:r>
    </w:p>
    <w:p w14:paraId="43D058D2" w14:textId="6DE15179" w:rsidR="004E55FA" w:rsidRDefault="00483DAD" w:rsidP="004E55FA">
      <w:pPr>
        <w:jc w:val="both"/>
        <w:rPr>
          <w:rFonts w:cs="Calibri"/>
        </w:rPr>
      </w:pPr>
      <w:r>
        <w:rPr>
          <w:rFonts w:cs="Calibri"/>
        </w:rPr>
        <w:t xml:space="preserve">Avui, els qui roben, els qui s’han fet rics robant, no usen paraules tan altisonants. Però de manera més adequada als temps, són coneguts com inversors, dirigents, </w:t>
      </w:r>
      <w:r w:rsidR="00B628E5">
        <w:rPr>
          <w:rFonts w:cs="Calibri"/>
        </w:rPr>
        <w:t>emprenedors</w:t>
      </w:r>
      <w:r w:rsidR="002C0885">
        <w:rPr>
          <w:rFonts w:cs="Calibri"/>
        </w:rPr>
        <w:t xml:space="preserve"> </w:t>
      </w:r>
      <w:r>
        <w:rPr>
          <w:rFonts w:cs="Calibri"/>
        </w:rPr>
        <w:t>i paraules per l’estil.</w:t>
      </w:r>
    </w:p>
    <w:p w14:paraId="0C7D9F67" w14:textId="269F55E5" w:rsidR="0029117B" w:rsidRDefault="0029117B" w:rsidP="004E55FA">
      <w:pPr>
        <w:jc w:val="both"/>
        <w:rPr>
          <w:rFonts w:cs="Calibri"/>
        </w:rPr>
      </w:pPr>
      <w:r>
        <w:rPr>
          <w:rFonts w:cs="Calibri"/>
        </w:rPr>
        <w:t>Això encaixa amb el fet que, políticament, se’n digui «la dreta». I, doncs, la dreta i l’esquerra passen per ser dues categories</w:t>
      </w:r>
      <w:r w:rsidR="003B333A">
        <w:rPr>
          <w:rFonts w:cs="Calibri"/>
        </w:rPr>
        <w:t xml:space="preserve"> diferents, però tan legítimes l’una com l’altra</w:t>
      </w:r>
      <w:r w:rsidR="004D12DF">
        <w:rPr>
          <w:rFonts w:cs="Calibri"/>
        </w:rPr>
        <w:t xml:space="preserve">, dignes d’alternar entre si en relació a les aspiracions ciutadanes. Totes dues ben legítimes. Quasi tothom acceptaria que és així. </w:t>
      </w:r>
    </w:p>
    <w:p w14:paraId="49AF09EF" w14:textId="422A2E00" w:rsidR="004D12DF" w:rsidRDefault="004D12DF" w:rsidP="004E55FA">
      <w:pPr>
        <w:jc w:val="both"/>
        <w:rPr>
          <w:rFonts w:cs="Calibri"/>
        </w:rPr>
      </w:pPr>
      <w:r>
        <w:rPr>
          <w:rFonts w:cs="Calibri"/>
        </w:rPr>
        <w:t>I no obstant això, és mentida. Uns cometen injustícies de manera bastant habitual</w:t>
      </w:r>
      <w:r w:rsidR="00DC3E56">
        <w:rPr>
          <w:rFonts w:cs="Calibri"/>
        </w:rPr>
        <w:t xml:space="preserve">, i pretenen que les coses estiguin muntades de tal manera que les puguin continuar cometent. És tan habitual i ho ha sigut sempre, que ja ho consideren com si fos «un dret». I si se’ls en privés, ho arribarien a considerar </w:t>
      </w:r>
      <w:r w:rsidR="008C4D0A">
        <w:rPr>
          <w:rFonts w:cs="Calibri"/>
        </w:rPr>
        <w:t>com que els «ho prenen».</w:t>
      </w:r>
    </w:p>
    <w:p w14:paraId="673396E1" w14:textId="7CF575D9" w:rsidR="008C4D0A" w:rsidRDefault="008C4D0A" w:rsidP="004E55FA">
      <w:pPr>
        <w:jc w:val="both"/>
        <w:rPr>
          <w:rFonts w:cs="Calibri"/>
        </w:rPr>
      </w:pPr>
      <w:r>
        <w:rPr>
          <w:rFonts w:cs="Calibri"/>
        </w:rPr>
        <w:lastRenderedPageBreak/>
        <w:t>Així, ser de dretes o ser conservador vol dir, en realitat, voler «conservar les injustícies». Una cosa del tot immoral, gens ni mica legítima, equivalent a ser lladre. Cosa que hauria d’avergonyir</w:t>
      </w:r>
      <w:r w:rsidR="009231FC">
        <w:rPr>
          <w:rFonts w:cs="Calibri"/>
        </w:rPr>
        <w:t>.</w:t>
      </w:r>
    </w:p>
    <w:p w14:paraId="6FB6F6AC" w14:textId="19EBE7DF" w:rsidR="009231FC" w:rsidRDefault="009231FC" w:rsidP="004E55FA">
      <w:pPr>
        <w:jc w:val="both"/>
        <w:rPr>
          <w:rFonts w:cs="Calibri"/>
        </w:rPr>
      </w:pPr>
      <w:r>
        <w:rPr>
          <w:rFonts w:cs="Calibri"/>
        </w:rPr>
        <w:t xml:space="preserve">Però és que, a sobre, hi ha cosa pitjor: a vegades, la gent i els grups de dreta no conserven les injustícies, sinó que, quan poden, les empitjoren: tal va passar els anys posteriors a la crisi econòmica de 2008, amb les popularment anomenades «retallades». A Catalunya, molts milions d’euros van ser extorquits de la </w:t>
      </w:r>
      <w:r w:rsidR="0092086D">
        <w:rPr>
          <w:rFonts w:cs="Calibri"/>
        </w:rPr>
        <w:t xml:space="preserve">nostra </w:t>
      </w:r>
      <w:r>
        <w:rPr>
          <w:rFonts w:cs="Calibri"/>
        </w:rPr>
        <w:t>sanitat pública</w:t>
      </w:r>
      <w:r w:rsidR="0092086D">
        <w:rPr>
          <w:rFonts w:cs="Calibri"/>
        </w:rPr>
        <w:t xml:space="preserve"> i del nostre ensenyament, i, lo més gros, encara no hi ha</w:t>
      </w:r>
      <w:r w:rsidR="00572570">
        <w:rPr>
          <w:rFonts w:cs="Calibri"/>
        </w:rPr>
        <w:t>n</w:t>
      </w:r>
      <w:r w:rsidR="0092086D">
        <w:rPr>
          <w:rFonts w:cs="Calibri"/>
        </w:rPr>
        <w:t xml:space="preserve"> sigut retornats.</w:t>
      </w:r>
    </w:p>
    <w:p w14:paraId="53D9AE55" w14:textId="314FC7DB" w:rsidR="008C4D0A" w:rsidRDefault="003B1DE8" w:rsidP="004E55FA">
      <w:pPr>
        <w:jc w:val="both"/>
        <w:rPr>
          <w:rFonts w:cs="Calibri"/>
        </w:rPr>
      </w:pPr>
      <w:r>
        <w:rPr>
          <w:rFonts w:cs="Calibri"/>
        </w:rPr>
        <w:t>No és veritat que la dreta sigui igual de legítima que l’esquerra. I no se l’hauria de continuar anomenant amb aquest nom.</w:t>
      </w:r>
    </w:p>
    <w:p w14:paraId="5CB2F87F" w14:textId="7B4A94FC" w:rsidR="0092086D" w:rsidRDefault="0092086D" w:rsidP="004E55FA">
      <w:pPr>
        <w:jc w:val="both"/>
        <w:rPr>
          <w:rFonts w:cs="Calibri"/>
        </w:rPr>
      </w:pPr>
      <w:r>
        <w:rPr>
          <w:rFonts w:cs="Calibri"/>
        </w:rPr>
        <w:t>Companys i companyes: no digueu ni considereu més que són de dreta, sinó que són, components o, molt més freqüentment, auxiliars, de la xarxa dels lladres.</w:t>
      </w:r>
    </w:p>
    <w:p w14:paraId="437E08A2" w14:textId="23A07151" w:rsidR="003B1DE8" w:rsidRDefault="003B1DE8" w:rsidP="004E55FA">
      <w:pPr>
        <w:jc w:val="both"/>
        <w:rPr>
          <w:rFonts w:cs="Calibri"/>
        </w:rPr>
      </w:pPr>
      <w:r>
        <w:rPr>
          <w:rFonts w:cs="Calibri"/>
        </w:rPr>
        <w:t>Antoni Ferret</w:t>
      </w:r>
    </w:p>
    <w:p w14:paraId="5D27F535" w14:textId="77777777" w:rsidR="0092086D" w:rsidRDefault="0092086D" w:rsidP="004E55FA">
      <w:pPr>
        <w:jc w:val="both"/>
      </w:pPr>
    </w:p>
    <w:p w14:paraId="16237A0B" w14:textId="77777777" w:rsidR="00CA167B" w:rsidRDefault="00CA167B" w:rsidP="004E55FA">
      <w:pPr>
        <w:jc w:val="both"/>
      </w:pPr>
    </w:p>
    <w:p w14:paraId="29DF8DFA" w14:textId="77777777" w:rsidR="00CA167B" w:rsidRDefault="00CA167B" w:rsidP="004E55FA">
      <w:pPr>
        <w:jc w:val="both"/>
      </w:pPr>
    </w:p>
    <w:p w14:paraId="2CB33095" w14:textId="77777777" w:rsidR="009703D1" w:rsidRDefault="009703D1" w:rsidP="009703D1">
      <w:pPr>
        <w:shd w:val="clear" w:color="auto" w:fill="FFFFFF"/>
        <w:spacing w:after="96" w:line="264" w:lineRule="atLeast"/>
        <w:outlineLvl w:val="0"/>
        <w:rPr>
          <w:rFonts w:asciiTheme="minorHAnsi" w:eastAsia="Times New Roman" w:hAnsiTheme="minorHAnsi" w:cstheme="minorHAnsi"/>
          <w:color w:val="333333"/>
          <w:kern w:val="36"/>
          <w:sz w:val="32"/>
          <w:szCs w:val="32"/>
          <w:lang w:eastAsia="ca-ES"/>
        </w:rPr>
      </w:pPr>
      <w:r w:rsidRPr="00C40E9A">
        <w:rPr>
          <w:rFonts w:asciiTheme="minorHAnsi" w:eastAsia="Times New Roman" w:hAnsiTheme="minorHAnsi" w:cstheme="minorHAnsi"/>
          <w:color w:val="333333"/>
          <w:kern w:val="36"/>
          <w:sz w:val="32"/>
          <w:szCs w:val="32"/>
          <w:lang w:eastAsia="ca-ES"/>
        </w:rPr>
        <w:t>Barcelona pateix el major increment del lloguer dels últims 20 anys en un primer trimestre</w:t>
      </w:r>
    </w:p>
    <w:p w14:paraId="54DB8F92" w14:textId="61846FE7" w:rsidR="00B00CD1" w:rsidRPr="00231FB3" w:rsidRDefault="00231FB3" w:rsidP="009703D1">
      <w:pPr>
        <w:shd w:val="clear" w:color="auto" w:fill="FFFFFF"/>
        <w:spacing w:after="96" w:line="264" w:lineRule="atLeast"/>
        <w:outlineLvl w:val="0"/>
        <w:rPr>
          <w:rFonts w:asciiTheme="minorHAnsi" w:eastAsia="Times New Roman" w:hAnsiTheme="minorHAnsi" w:cstheme="minorHAnsi"/>
          <w:color w:val="333333"/>
          <w:kern w:val="36"/>
          <w:lang w:eastAsia="ca-ES"/>
        </w:rPr>
      </w:pPr>
      <w:r w:rsidRPr="00231FB3">
        <w:rPr>
          <w:rFonts w:asciiTheme="minorHAnsi" w:eastAsia="Times New Roman" w:hAnsiTheme="minorHAnsi" w:cstheme="minorHAnsi"/>
          <w:color w:val="333333"/>
          <w:kern w:val="36"/>
          <w:lang w:eastAsia="ca-ES"/>
        </w:rPr>
        <w:t>Diari Nació digital</w:t>
      </w:r>
    </w:p>
    <w:p w14:paraId="715B8FCE" w14:textId="77777777" w:rsidR="009703D1" w:rsidRDefault="009703D1" w:rsidP="00CD0ACA">
      <w:pPr>
        <w:jc w:val="both"/>
      </w:pPr>
      <w:r>
        <w:rPr>
          <w:color w:val="333333"/>
          <w:shd w:val="clear" w:color="auto" w:fill="FFFFFF"/>
        </w:rPr>
        <w:t>El cost dels béns essencials no para d'inflar-se i l'habitatge no n'és una excepció. El </w:t>
      </w:r>
      <w:r>
        <w:rPr>
          <w:rStyle w:val="Textoennegrita"/>
          <w:color w:val="333333"/>
          <w:shd w:val="clear" w:color="auto" w:fill="FFFFFF"/>
        </w:rPr>
        <w:t>preu del lloguer va incrementar-se el primer trimestre</w:t>
      </w:r>
      <w:r>
        <w:rPr>
          <w:color w:val="333333"/>
          <w:shd w:val="clear" w:color="auto" w:fill="FFFFFF"/>
        </w:rPr>
        <w:t> de l'any a bona part del país i amb especial virulència a </w:t>
      </w:r>
      <w:r>
        <w:rPr>
          <w:rStyle w:val="Textoennegrita"/>
          <w:color w:val="333333"/>
          <w:shd w:val="clear" w:color="auto" w:fill="FFFFFF"/>
        </w:rPr>
        <w:t>Barcelona</w:t>
      </w:r>
      <w:r>
        <w:rPr>
          <w:color w:val="333333"/>
          <w:shd w:val="clear" w:color="auto" w:fill="FFFFFF"/>
        </w:rPr>
        <w:t>, on no es veia una alça tan destacada en aquest període des del 2002, ja </w:t>
      </w:r>
      <w:r>
        <w:rPr>
          <w:rStyle w:val="Textoennegrita"/>
          <w:color w:val="333333"/>
          <w:shd w:val="clear" w:color="auto" w:fill="FFFFFF"/>
        </w:rPr>
        <w:t>fa 20 anys</w:t>
      </w:r>
      <w:r>
        <w:rPr>
          <w:color w:val="333333"/>
          <w:shd w:val="clear" w:color="auto" w:fill="FFFFFF"/>
        </w:rPr>
        <w:t>. Els contractes signats entre gener i març a la ciutat van ser, de mitjana, 31,2 euros mensuals més cars que a finals del 2021, però el preu s'ha disparat sobretot al districte de </w:t>
      </w:r>
      <w:r>
        <w:rPr>
          <w:rStyle w:val="Textoennegrita"/>
          <w:color w:val="333333"/>
          <w:shd w:val="clear" w:color="auto" w:fill="FFFFFF"/>
        </w:rPr>
        <w:t>Ciutat Vella, on han augmentat en 154,8 euros</w:t>
      </w:r>
      <w:r>
        <w:rPr>
          <w:color w:val="333333"/>
          <w:shd w:val="clear" w:color="auto" w:fill="FFFFFF"/>
        </w:rPr>
        <w:t xml:space="preserve">. Cal recordar </w:t>
      </w:r>
      <w:r w:rsidRPr="00F24645">
        <w:rPr>
          <w:shd w:val="clear" w:color="auto" w:fill="FFFFFF"/>
        </w:rPr>
        <w:t>que </w:t>
      </w:r>
      <w:hyperlink r:id="rId4" w:tgtFrame="_blank" w:history="1">
        <w:r w:rsidRPr="00F24645">
          <w:rPr>
            <w:rStyle w:val="Hipervnculo"/>
            <w:color w:val="auto"/>
            <w:shd w:val="clear" w:color="auto" w:fill="FFFFFF"/>
          </w:rPr>
          <w:t>el Tribunal Constitucional va anul·lar a principis de març la llei catalana del lloguer</w:t>
        </w:r>
      </w:hyperlink>
      <w:r w:rsidRPr="00F24645">
        <w:rPr>
          <w:shd w:val="clear" w:color="auto" w:fill="FFFFFF"/>
        </w:rPr>
        <w:t>, ma</w:t>
      </w:r>
      <w:r>
        <w:rPr>
          <w:color w:val="333333"/>
          <w:shd w:val="clear" w:color="auto" w:fill="FFFFFF"/>
        </w:rPr>
        <w:t>lgrat que això no ha provocat per ara, del març ençà, increments generalitzats.</w:t>
      </w:r>
    </w:p>
    <w:p w14:paraId="0DDE6444" w14:textId="77777777" w:rsidR="00CA167B" w:rsidRPr="004E55FA" w:rsidRDefault="00CA167B" w:rsidP="004E55FA">
      <w:pPr>
        <w:jc w:val="both"/>
      </w:pPr>
    </w:p>
    <w:sectPr w:rsidR="00CA167B" w:rsidRPr="004E55FA"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38"/>
    <w:rsid w:val="00031240"/>
    <w:rsid w:val="000A33E0"/>
    <w:rsid w:val="0010086E"/>
    <w:rsid w:val="00231FB3"/>
    <w:rsid w:val="00252F38"/>
    <w:rsid w:val="0029117B"/>
    <w:rsid w:val="002C0885"/>
    <w:rsid w:val="003B1DE8"/>
    <w:rsid w:val="003B333A"/>
    <w:rsid w:val="00483DAD"/>
    <w:rsid w:val="004D12DF"/>
    <w:rsid w:val="004E55FA"/>
    <w:rsid w:val="0051183D"/>
    <w:rsid w:val="00541F30"/>
    <w:rsid w:val="00572570"/>
    <w:rsid w:val="008C4D0A"/>
    <w:rsid w:val="0092086D"/>
    <w:rsid w:val="009231FC"/>
    <w:rsid w:val="00946F4F"/>
    <w:rsid w:val="009703D1"/>
    <w:rsid w:val="00984ABA"/>
    <w:rsid w:val="009A727B"/>
    <w:rsid w:val="00A2450A"/>
    <w:rsid w:val="00B00CD1"/>
    <w:rsid w:val="00B05B11"/>
    <w:rsid w:val="00B269E5"/>
    <w:rsid w:val="00B628E5"/>
    <w:rsid w:val="00CA167B"/>
    <w:rsid w:val="00CD0ACA"/>
    <w:rsid w:val="00D638FE"/>
    <w:rsid w:val="00DC12AA"/>
    <w:rsid w:val="00DC3E5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2532"/>
  <w15:chartTrackingRefBased/>
  <w15:docId w15:val="{DBFEAF26-BD29-4C84-AB54-2124B0F6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03D1"/>
    <w:rPr>
      <w:b/>
      <w:bCs/>
    </w:rPr>
  </w:style>
  <w:style w:type="character" w:styleId="Hipervnculo">
    <w:name w:val="Hyperlink"/>
    <w:basedOn w:val="Fuentedeprrafopredeter"/>
    <w:uiPriority w:val="99"/>
    <w:semiHidden/>
    <w:unhideWhenUsed/>
    <w:rsid w:val="0097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ciodigital.cat/noticia/231640/el-tc-tomba-una-part-de-la-llei-catalana-del-preu-del-llogu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747</Words>
  <Characters>4262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25</cp:revision>
  <dcterms:created xsi:type="dcterms:W3CDTF">2021-06-08T09:41:00Z</dcterms:created>
  <dcterms:modified xsi:type="dcterms:W3CDTF">2022-06-30T19:20:00Z</dcterms:modified>
</cp:coreProperties>
</file>