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6DDE" w14:textId="40E45F39" w:rsidR="0010086E" w:rsidRPr="00284FF0" w:rsidRDefault="009A0946">
      <w:pPr>
        <w:rPr>
          <w:b/>
          <w:bCs/>
          <w:sz w:val="32"/>
          <w:szCs w:val="32"/>
        </w:rPr>
      </w:pPr>
      <w:r w:rsidRPr="00284FF0">
        <w:rPr>
          <w:b/>
          <w:bCs/>
          <w:sz w:val="32"/>
          <w:szCs w:val="32"/>
        </w:rPr>
        <w:t>Grans acords</w:t>
      </w:r>
    </w:p>
    <w:p w14:paraId="001E8502" w14:textId="08A33ECD" w:rsidR="00AD0439" w:rsidRPr="00465A35" w:rsidRDefault="00AD0439" w:rsidP="00174904">
      <w:pPr>
        <w:shd w:val="clear" w:color="auto" w:fill="FFFFFF"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color w:val="000000"/>
          <w:spacing w:val="-12"/>
          <w:kern w:val="36"/>
          <w:sz w:val="32"/>
          <w:szCs w:val="32"/>
          <w:lang w:eastAsia="ca-ES"/>
        </w:rPr>
      </w:pPr>
      <w:r w:rsidRPr="00465A35">
        <w:rPr>
          <w:rFonts w:asciiTheme="minorHAnsi" w:eastAsia="Times New Roman" w:hAnsiTheme="minorHAnsi" w:cstheme="minorHAnsi"/>
          <w:color w:val="000000"/>
          <w:spacing w:val="-12"/>
          <w:kern w:val="36"/>
          <w:sz w:val="32"/>
          <w:szCs w:val="32"/>
          <w:lang w:eastAsia="ca-ES"/>
        </w:rPr>
        <w:t>La major inversió de la història, per oferir més oportunitats laborals</w:t>
      </w:r>
      <w:r w:rsidR="00174904">
        <w:rPr>
          <w:rFonts w:asciiTheme="minorHAnsi" w:eastAsia="Times New Roman" w:hAnsiTheme="minorHAnsi" w:cstheme="minorHAnsi"/>
          <w:color w:val="000000"/>
          <w:spacing w:val="-12"/>
          <w:kern w:val="36"/>
          <w:sz w:val="32"/>
          <w:szCs w:val="32"/>
          <w:lang w:eastAsia="ca-ES"/>
        </w:rPr>
        <w:t xml:space="preserve">, en els pressupostos </w:t>
      </w:r>
      <w:r w:rsidR="00D951FD">
        <w:rPr>
          <w:rFonts w:asciiTheme="minorHAnsi" w:eastAsia="Times New Roman" w:hAnsiTheme="minorHAnsi" w:cstheme="minorHAnsi"/>
          <w:color w:val="000000"/>
          <w:spacing w:val="-12"/>
          <w:kern w:val="36"/>
          <w:sz w:val="32"/>
          <w:szCs w:val="32"/>
          <w:lang w:eastAsia="ca-ES"/>
        </w:rPr>
        <w:t xml:space="preserve">de Catalunya </w:t>
      </w:r>
      <w:r w:rsidR="00174904">
        <w:rPr>
          <w:rFonts w:asciiTheme="minorHAnsi" w:eastAsia="Times New Roman" w:hAnsiTheme="minorHAnsi" w:cstheme="minorHAnsi"/>
          <w:color w:val="000000"/>
          <w:spacing w:val="-12"/>
          <w:kern w:val="36"/>
          <w:sz w:val="32"/>
          <w:szCs w:val="32"/>
          <w:lang w:eastAsia="ca-ES"/>
        </w:rPr>
        <w:t>de 2022</w:t>
      </w:r>
    </w:p>
    <w:p w14:paraId="2DE146CA" w14:textId="77777777" w:rsidR="00AD0439" w:rsidRPr="00342634" w:rsidRDefault="00AD0439" w:rsidP="004A0191">
      <w:pPr>
        <w:shd w:val="clear" w:color="auto" w:fill="FFFFFF"/>
        <w:spacing w:line="0" w:lineRule="atLeast"/>
        <w:jc w:val="both"/>
        <w:rPr>
          <w:rFonts w:ascii="Titillium Web" w:eastAsia="Times New Roman" w:hAnsi="Titillium Web" w:cs="Times New Roman"/>
          <w:color w:val="000000"/>
          <w:sz w:val="27"/>
          <w:szCs w:val="27"/>
          <w:lang w:eastAsia="ca-ES"/>
        </w:rPr>
      </w:pPr>
      <w:r w:rsidRPr="00465A35">
        <w:rPr>
          <w:rFonts w:ascii="Titillium Web" w:eastAsia="Times New Roman" w:hAnsi="Titillium Web" w:cs="Times New Roman"/>
          <w:color w:val="000000"/>
          <w:sz w:val="27"/>
          <w:szCs w:val="27"/>
          <w:lang w:eastAsia="ca-ES"/>
        </w:rPr>
        <w:t>   </w:t>
      </w:r>
      <w:r w:rsidRPr="00465A35">
        <w:rPr>
          <w:rFonts w:ascii="Titillium Web" w:eastAsia="Times New Roman" w:hAnsi="Titillium Web" w:cs="Times New Roman"/>
          <w:color w:val="000000"/>
          <w:spacing w:val="5"/>
          <w:lang w:eastAsia="ca-ES"/>
        </w:rPr>
        <w:t>Redacció</w:t>
      </w:r>
      <w:r>
        <w:rPr>
          <w:rFonts w:ascii="Titillium Web" w:eastAsia="Times New Roman" w:hAnsi="Titillium Web" w:cs="Times New Roman"/>
          <w:b/>
          <w:bCs/>
          <w:color w:val="000000"/>
          <w:spacing w:val="5"/>
          <w:lang w:eastAsia="ca-ES"/>
        </w:rPr>
        <w:t xml:space="preserve">   </w:t>
      </w:r>
      <w:r w:rsidRPr="00031B9E">
        <w:rPr>
          <w:rFonts w:ascii="Titillium Web" w:eastAsia="Times New Roman" w:hAnsi="Titillium Web" w:cs="Times New Roman"/>
          <w:color w:val="A0AAB4"/>
          <w:spacing w:val="5"/>
          <w:lang w:eastAsia="ca-ES"/>
        </w:rPr>
        <w:t xml:space="preserve">10/11/2021 </w:t>
      </w:r>
      <w:r>
        <w:rPr>
          <w:rFonts w:ascii="Titillium Web" w:eastAsia="Times New Roman" w:hAnsi="Titillium Web" w:cs="Times New Roman"/>
          <w:color w:val="A0AAB4"/>
          <w:spacing w:val="5"/>
          <w:lang w:eastAsia="ca-ES"/>
        </w:rPr>
        <w:t xml:space="preserve">  Diari El Món</w:t>
      </w:r>
    </w:p>
    <w:p w14:paraId="6E414249" w14:textId="77777777" w:rsidR="00AD0439" w:rsidRPr="00342634" w:rsidRDefault="00AD0439" w:rsidP="004A0191">
      <w:pPr>
        <w:shd w:val="clear" w:color="auto" w:fill="E6E6E6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</w:pPr>
      <w:r w:rsidRPr="0034263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a-ES"/>
        </w:rPr>
        <w:t>917 </w:t>
      </w:r>
      <w:r w:rsidRPr="00342634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>milions d’euros</w:t>
      </w:r>
    </w:p>
    <w:p w14:paraId="5898CC99" w14:textId="77777777" w:rsidR="00AD0439" w:rsidRPr="00342634" w:rsidRDefault="00AD0439" w:rsidP="004A0191">
      <w:pPr>
        <w:shd w:val="clear" w:color="auto" w:fill="E6E6E6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</w:pPr>
      <w:r w:rsidRPr="0034263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a-ES"/>
        </w:rPr>
        <w:t>50.000</w:t>
      </w:r>
      <w:r w:rsidRPr="00342634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> contractes finançats</w:t>
      </w:r>
    </w:p>
    <w:p w14:paraId="78EE00F1" w14:textId="77777777" w:rsidR="00AD0439" w:rsidRPr="00342634" w:rsidRDefault="00AD0439" w:rsidP="004A0191">
      <w:pPr>
        <w:shd w:val="clear" w:color="auto" w:fill="E6E6E6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</w:pPr>
      <w:r w:rsidRPr="0034263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a-ES"/>
        </w:rPr>
        <w:t>22.000</w:t>
      </w:r>
      <w:r w:rsidRPr="00342634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> accions formatives</w:t>
      </w:r>
    </w:p>
    <w:p w14:paraId="5DA704F3" w14:textId="77777777" w:rsidR="00AD0439" w:rsidRPr="00342634" w:rsidRDefault="00AD0439" w:rsidP="004A0191">
      <w:pPr>
        <w:shd w:val="clear" w:color="auto" w:fill="E6E6E6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</w:pPr>
      <w:r w:rsidRPr="0034263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a-ES"/>
        </w:rPr>
        <w:t>1.300</w:t>
      </w:r>
      <w:r w:rsidRPr="00342634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> professionals per a orientació laboral</w:t>
      </w:r>
    </w:p>
    <w:p w14:paraId="6B75D197" w14:textId="77777777" w:rsidR="00AD0439" w:rsidRPr="00342634" w:rsidRDefault="00AD0439" w:rsidP="004A0191">
      <w:pPr>
        <w:shd w:val="clear" w:color="auto" w:fill="E6E6E6"/>
        <w:spacing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</w:pPr>
      <w:r w:rsidRPr="0034263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a-ES"/>
        </w:rPr>
        <w:t>500.000</w:t>
      </w:r>
      <w:r w:rsidRPr="00342634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> persones beneficiàries</w:t>
      </w:r>
    </w:p>
    <w:p w14:paraId="21F67C9A" w14:textId="77777777" w:rsidR="00AD0439" w:rsidRPr="00342634" w:rsidRDefault="00AD0439" w:rsidP="00465A35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ca-ES"/>
        </w:rPr>
      </w:pPr>
      <w:r w:rsidRPr="00B22C9E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Aquestes són les xifres generals del pla de xoc de polítiques actives d’ocupació que el Departament d’Empresa i Treball ha posat en marxa</w:t>
      </w:r>
      <w:r w:rsidRPr="00342634">
        <w:rPr>
          <w:rFonts w:asciiTheme="minorHAnsi" w:eastAsia="Times New Roman" w:hAnsiTheme="minorHAnsi" w:cstheme="minorHAnsi"/>
          <w:color w:val="000000"/>
          <w:lang w:eastAsia="ca-ES"/>
        </w:rPr>
        <w:t xml:space="preserve">. Un pla de xoc per superar l’impacte de la Covid-19 en el món laboral, recuperar </w:t>
      </w:r>
      <w:r>
        <w:rPr>
          <w:rFonts w:asciiTheme="minorHAnsi" w:eastAsia="Times New Roman" w:hAnsiTheme="minorHAnsi" w:cstheme="minorHAnsi"/>
          <w:color w:val="000000"/>
          <w:lang w:eastAsia="ca-ES"/>
        </w:rPr>
        <w:t>a</w:t>
      </w:r>
      <w:r w:rsidRPr="00342634">
        <w:rPr>
          <w:rFonts w:asciiTheme="minorHAnsi" w:eastAsia="Times New Roman" w:hAnsiTheme="minorHAnsi" w:cstheme="minorHAnsi"/>
          <w:color w:val="000000"/>
          <w:lang w:eastAsia="ca-ES"/>
        </w:rPr>
        <w:t>l més aviat possible els llocs de treball perduts per la pandèmia, adequar la formació a les noves realitats laborals i reforçar els sectors que es troben en plena reconversió.</w:t>
      </w:r>
    </w:p>
    <w:p w14:paraId="0816E568" w14:textId="77777777" w:rsidR="00AD0439" w:rsidRDefault="00AD0439" w:rsidP="00465A35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ca-ES"/>
        </w:rPr>
      </w:pPr>
      <w:r w:rsidRPr="00342634">
        <w:rPr>
          <w:rFonts w:asciiTheme="minorHAnsi" w:eastAsia="Times New Roman" w:hAnsiTheme="minorHAnsi" w:cstheme="minorHAnsi"/>
          <w:color w:val="000000"/>
          <w:lang w:eastAsia="ca-ES"/>
        </w:rPr>
        <w:t>Els 917 milions d’euros (un 72% més que el pressupost destinat a polítiques d’ocupació</w:t>
      </w:r>
      <w:r>
        <w:rPr>
          <w:rFonts w:asciiTheme="minorHAnsi" w:eastAsia="Times New Roman" w:hAnsiTheme="minorHAnsi" w:cstheme="minorHAnsi"/>
          <w:color w:val="000000"/>
          <w:lang w:eastAsia="ca-ES"/>
        </w:rPr>
        <w:t xml:space="preserve"> de</w:t>
      </w:r>
      <w:r w:rsidRPr="00342634">
        <w:rPr>
          <w:rFonts w:asciiTheme="minorHAnsi" w:eastAsia="Times New Roman" w:hAnsiTheme="minorHAnsi" w:cstheme="minorHAnsi"/>
          <w:color w:val="000000"/>
          <w:lang w:eastAsia="ca-ES"/>
        </w:rPr>
        <w:t xml:space="preserve"> l’any passat), suposen una inversió rècord que permetrà executar el pla més ambiciós que ha impulsat mai el Govern de Catalunya per combatre l’atur i oferir un futur laboral digne a totes les treballadores i treballadors. </w:t>
      </w:r>
    </w:p>
    <w:p w14:paraId="716B88DE" w14:textId="77777777" w:rsidR="00AD0439" w:rsidRDefault="00AD0439" w:rsidP="00465A35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ca-ES"/>
        </w:rPr>
      </w:pPr>
      <w:r w:rsidRPr="00342634">
        <w:rPr>
          <w:rFonts w:asciiTheme="minorHAnsi" w:eastAsia="Times New Roman" w:hAnsiTheme="minorHAnsi" w:cstheme="minorHAnsi"/>
          <w:color w:val="000000"/>
          <w:lang w:eastAsia="ca-ES"/>
        </w:rPr>
        <w:t xml:space="preserve">Entorn a mig milió de persones es beneficiaran de les accions que preveu aquest pla de xoc, de les quals 112.000 són joves, 263.500 dones, 141.000 majors de 45 anys i més de 65.500 persones amb discapacitat. </w:t>
      </w:r>
    </w:p>
    <w:p w14:paraId="456E8E6E" w14:textId="2DA83CB1" w:rsidR="00AD0439" w:rsidRDefault="00AD0439" w:rsidP="00AD0439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ca-ES"/>
        </w:rPr>
      </w:pPr>
      <w:r w:rsidRPr="00342634">
        <w:rPr>
          <w:rFonts w:asciiTheme="minorHAnsi" w:eastAsia="Times New Roman" w:hAnsiTheme="minorHAnsi" w:cstheme="minorHAnsi"/>
          <w:color w:val="000000"/>
          <w:lang w:eastAsia="ca-ES"/>
        </w:rPr>
        <w:t xml:space="preserve">L’objectiu és aconseguir més </w:t>
      </w:r>
      <w:r w:rsidR="00613C76">
        <w:rPr>
          <w:rFonts w:asciiTheme="minorHAnsi" w:eastAsia="Times New Roman" w:hAnsiTheme="minorHAnsi" w:cstheme="minorHAnsi"/>
          <w:color w:val="000000"/>
          <w:lang w:eastAsia="ca-ES"/>
        </w:rPr>
        <w:t>feina</w:t>
      </w:r>
      <w:r w:rsidRPr="00342634">
        <w:rPr>
          <w:rFonts w:asciiTheme="minorHAnsi" w:eastAsia="Times New Roman" w:hAnsiTheme="minorHAnsi" w:cstheme="minorHAnsi"/>
          <w:color w:val="000000"/>
          <w:lang w:eastAsia="ca-ES"/>
        </w:rPr>
        <w:t xml:space="preserve"> i més oportunitats per a la ciutadania. Per això, el pla finançarà fins a 50.000 contractes de treball, amb ajudes a partir de 5.000 euros per empresa per un any de contractació, amb compromís de manteniment del lloc de treball, a través de programes adreçats principalment a joves, </w:t>
      </w:r>
      <w:r>
        <w:rPr>
          <w:rFonts w:asciiTheme="minorHAnsi" w:eastAsia="Times New Roman" w:hAnsiTheme="minorHAnsi" w:cstheme="minorHAnsi"/>
          <w:color w:val="000000"/>
          <w:lang w:eastAsia="ca-ES"/>
        </w:rPr>
        <w:t xml:space="preserve">a </w:t>
      </w:r>
      <w:r w:rsidRPr="00342634">
        <w:rPr>
          <w:rFonts w:asciiTheme="minorHAnsi" w:eastAsia="Times New Roman" w:hAnsiTheme="minorHAnsi" w:cstheme="minorHAnsi"/>
          <w:color w:val="000000"/>
          <w:lang w:eastAsia="ca-ES"/>
        </w:rPr>
        <w:t xml:space="preserve">majors de 45 anys i de 55, </w:t>
      </w:r>
      <w:r>
        <w:rPr>
          <w:rFonts w:asciiTheme="minorHAnsi" w:eastAsia="Times New Roman" w:hAnsiTheme="minorHAnsi" w:cstheme="minorHAnsi"/>
          <w:color w:val="000000"/>
          <w:lang w:eastAsia="ca-ES"/>
        </w:rPr>
        <w:t xml:space="preserve">a </w:t>
      </w:r>
      <w:r w:rsidRPr="00342634">
        <w:rPr>
          <w:rFonts w:asciiTheme="minorHAnsi" w:eastAsia="Times New Roman" w:hAnsiTheme="minorHAnsi" w:cstheme="minorHAnsi"/>
          <w:color w:val="000000"/>
          <w:lang w:eastAsia="ca-ES"/>
        </w:rPr>
        <w:t xml:space="preserve">dones i </w:t>
      </w:r>
      <w:r>
        <w:rPr>
          <w:rFonts w:asciiTheme="minorHAnsi" w:eastAsia="Times New Roman" w:hAnsiTheme="minorHAnsi" w:cstheme="minorHAnsi"/>
          <w:color w:val="000000"/>
          <w:lang w:eastAsia="ca-ES"/>
        </w:rPr>
        <w:t xml:space="preserve">a </w:t>
      </w:r>
      <w:r w:rsidRPr="00342634">
        <w:rPr>
          <w:rFonts w:asciiTheme="minorHAnsi" w:eastAsia="Times New Roman" w:hAnsiTheme="minorHAnsi" w:cstheme="minorHAnsi"/>
          <w:color w:val="000000"/>
          <w:lang w:eastAsia="ca-ES"/>
        </w:rPr>
        <w:t xml:space="preserve">famílies </w:t>
      </w:r>
      <w:proofErr w:type="spellStart"/>
      <w:r w:rsidRPr="00342634">
        <w:rPr>
          <w:rFonts w:asciiTheme="minorHAnsi" w:eastAsia="Times New Roman" w:hAnsiTheme="minorHAnsi" w:cstheme="minorHAnsi"/>
          <w:color w:val="000000"/>
          <w:lang w:eastAsia="ca-ES"/>
        </w:rPr>
        <w:t>monomarentals</w:t>
      </w:r>
      <w:proofErr w:type="spellEnd"/>
      <w:r w:rsidRPr="00342634">
        <w:rPr>
          <w:rFonts w:asciiTheme="minorHAnsi" w:eastAsia="Times New Roman" w:hAnsiTheme="minorHAnsi" w:cstheme="minorHAnsi"/>
          <w:color w:val="000000"/>
          <w:lang w:eastAsia="ca-ES"/>
        </w:rPr>
        <w:t xml:space="preserve">. </w:t>
      </w:r>
    </w:p>
    <w:p w14:paraId="2A2D0E52" w14:textId="54C50541" w:rsidR="00B20B9C" w:rsidRDefault="00B20B9C" w:rsidP="00AD0439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ca-ES"/>
        </w:rPr>
      </w:pPr>
      <w:r w:rsidRPr="00B20B9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a-ES"/>
        </w:rPr>
        <w:t>Atenció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 xml:space="preserve">:   </w:t>
      </w:r>
      <w:r>
        <w:rPr>
          <w:rFonts w:asciiTheme="minorHAnsi" w:eastAsia="Times New Roman" w:hAnsiTheme="minorHAnsi" w:cstheme="minorHAnsi"/>
          <w:color w:val="000000"/>
          <w:lang w:eastAsia="ca-ES"/>
        </w:rPr>
        <w:t>És un projecte, pendent d’aprovació pel Parlament</w:t>
      </w:r>
      <w:r w:rsidRPr="00B20B9C">
        <w:rPr>
          <w:rFonts w:asciiTheme="minorHAnsi" w:eastAsia="Times New Roman" w:hAnsiTheme="minorHAnsi" w:cstheme="minorHAnsi"/>
          <w:color w:val="000000"/>
          <w:lang w:eastAsia="ca-ES"/>
        </w:rPr>
        <w:t xml:space="preserve">,  i, sobretot, pendent  </w:t>
      </w:r>
      <w:r>
        <w:rPr>
          <w:rFonts w:asciiTheme="minorHAnsi" w:eastAsia="Times New Roman" w:hAnsiTheme="minorHAnsi" w:cstheme="minorHAnsi"/>
          <w:color w:val="000000"/>
          <w:lang w:eastAsia="ca-ES"/>
        </w:rPr>
        <w:t>del que decidirà la CUP demà i demà passat. La CUP vol:  més impostos als rics, i més recursos per a  Salut i Habitatge. (Un servidor, absolutíssimament d’acord.) Junts i ERC no volen “ni sentir a parlar” de més impostos. Però, si no hi ha més impostos als qui “s’apropien”</w:t>
      </w:r>
      <w:r w:rsidRPr="00B20B9C">
        <w:rPr>
          <w:rFonts w:asciiTheme="minorHAnsi" w:eastAsia="Times New Roman" w:hAnsiTheme="minorHAnsi" w:cstheme="minorHAnsi"/>
          <w:color w:val="000000"/>
          <w:lang w:eastAsia="ca-ES"/>
        </w:rPr>
        <w:t xml:space="preserve">  </w:t>
      </w:r>
      <w:r>
        <w:rPr>
          <w:rFonts w:asciiTheme="minorHAnsi" w:eastAsia="Times New Roman" w:hAnsiTheme="minorHAnsi" w:cstheme="minorHAnsi"/>
          <w:color w:val="000000"/>
          <w:lang w:eastAsia="ca-ES"/>
        </w:rPr>
        <w:t>de més i més...</w:t>
      </w:r>
      <w:r w:rsidR="00E665A4">
        <w:rPr>
          <w:rFonts w:asciiTheme="minorHAnsi" w:eastAsia="Times New Roman" w:hAnsiTheme="minorHAnsi" w:cstheme="minorHAnsi"/>
          <w:color w:val="000000"/>
          <w:lang w:eastAsia="ca-ES"/>
        </w:rPr>
        <w:t>,</w:t>
      </w:r>
      <w:r>
        <w:rPr>
          <w:rFonts w:asciiTheme="minorHAnsi" w:eastAsia="Times New Roman" w:hAnsiTheme="minorHAnsi" w:cstheme="minorHAnsi"/>
          <w:color w:val="000000"/>
          <w:lang w:eastAsia="ca-ES"/>
        </w:rPr>
        <w:t xml:space="preserve"> no hi pot haver més recursos per a les necessitats vitals.</w:t>
      </w:r>
      <w:r w:rsidRPr="00B20B9C">
        <w:rPr>
          <w:rFonts w:asciiTheme="minorHAnsi" w:eastAsia="Times New Roman" w:hAnsiTheme="minorHAnsi" w:cstheme="minorHAnsi"/>
          <w:color w:val="000000"/>
          <w:lang w:eastAsia="ca-ES"/>
        </w:rPr>
        <w:t xml:space="preserve"> </w:t>
      </w:r>
    </w:p>
    <w:p w14:paraId="2567817B" w14:textId="074D3B23" w:rsidR="00E665A4" w:rsidRDefault="00E665A4" w:rsidP="00AD0439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ca-ES"/>
        </w:rPr>
      </w:pPr>
      <w:r>
        <w:rPr>
          <w:rFonts w:asciiTheme="minorHAnsi" w:eastAsia="Times New Roman" w:hAnsiTheme="minorHAnsi" w:cstheme="minorHAnsi"/>
          <w:color w:val="000000"/>
          <w:lang w:eastAsia="ca-ES"/>
        </w:rPr>
        <w:t>Total: cap de setmana d’infart, entre CUP i Glasgow. Estigueu-ne pendents.</w:t>
      </w:r>
    </w:p>
    <w:p w14:paraId="38E26EFA" w14:textId="133B3B9D" w:rsidR="00E665A4" w:rsidRPr="00B20B9C" w:rsidRDefault="00E665A4" w:rsidP="00AD0439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ca-ES"/>
        </w:rPr>
      </w:pPr>
      <w:r>
        <w:rPr>
          <w:rFonts w:asciiTheme="minorHAnsi" w:eastAsia="Times New Roman" w:hAnsiTheme="minorHAnsi" w:cstheme="minorHAnsi"/>
          <w:color w:val="000000"/>
          <w:lang w:eastAsia="ca-ES"/>
        </w:rPr>
        <w:t>____________________________________</w:t>
      </w:r>
    </w:p>
    <w:p w14:paraId="2AA60174" w14:textId="77777777" w:rsidR="00284FF0" w:rsidRPr="00465A35" w:rsidRDefault="00284FF0" w:rsidP="00284FF0">
      <w:pPr>
        <w:rPr>
          <w:sz w:val="32"/>
          <w:szCs w:val="32"/>
        </w:rPr>
      </w:pPr>
      <w:r w:rsidRPr="00465A35">
        <w:rPr>
          <w:sz w:val="32"/>
          <w:szCs w:val="32"/>
        </w:rPr>
        <w:t>Gran acord entre Xina i EUA</w:t>
      </w:r>
    </w:p>
    <w:p w14:paraId="3D92832D" w14:textId="77777777" w:rsidR="00284FF0" w:rsidRPr="008D2791" w:rsidRDefault="00284FF0" w:rsidP="00284FF0">
      <w:pPr>
        <w:shd w:val="clear" w:color="auto" w:fill="FFFFFF"/>
        <w:spacing w:after="0" w:line="240" w:lineRule="atLeast"/>
        <w:textAlignment w:val="top"/>
        <w:rPr>
          <w:rFonts w:asciiTheme="minorHAnsi" w:eastAsia="Times New Roman" w:hAnsiTheme="minorHAnsi" w:cstheme="minorHAnsi"/>
          <w:color w:val="A0AAB4"/>
          <w:spacing w:val="5"/>
          <w:lang w:eastAsia="ca-ES"/>
        </w:rPr>
      </w:pPr>
      <w:r w:rsidRPr="008D2791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ca-ES"/>
        </w:rPr>
        <w:t>Redacció</w:t>
      </w:r>
      <w:r>
        <w:rPr>
          <w:rFonts w:asciiTheme="minorHAnsi" w:eastAsia="Times New Roman" w:hAnsiTheme="minorHAnsi" w:cstheme="minorHAnsi"/>
          <w:b/>
          <w:bCs/>
          <w:color w:val="000000"/>
          <w:spacing w:val="5"/>
          <w:lang w:eastAsia="ca-ES"/>
        </w:rPr>
        <w:t xml:space="preserve">   </w:t>
      </w:r>
      <w:r w:rsidRPr="008D2791">
        <w:rPr>
          <w:rFonts w:asciiTheme="minorHAnsi" w:eastAsia="Times New Roman" w:hAnsiTheme="minorHAnsi" w:cstheme="minorHAnsi"/>
          <w:color w:val="A0AAB4"/>
          <w:spacing w:val="5"/>
          <w:lang w:eastAsia="ca-ES"/>
        </w:rPr>
        <w:t xml:space="preserve">10/11/2021 </w:t>
      </w:r>
      <w:r>
        <w:rPr>
          <w:rFonts w:asciiTheme="minorHAnsi" w:eastAsia="Times New Roman" w:hAnsiTheme="minorHAnsi" w:cstheme="minorHAnsi"/>
          <w:color w:val="A0AAB4"/>
          <w:spacing w:val="5"/>
          <w:lang w:eastAsia="ca-ES"/>
        </w:rPr>
        <w:t xml:space="preserve">  Diari El Món</w:t>
      </w:r>
    </w:p>
    <w:p w14:paraId="38BF2C7D" w14:textId="7A98312A" w:rsidR="00284FF0" w:rsidRPr="008D2791" w:rsidRDefault="00284FF0" w:rsidP="00465A35">
      <w:pPr>
        <w:spacing w:line="240" w:lineRule="auto"/>
        <w:rPr>
          <w:rFonts w:asciiTheme="minorHAnsi" w:eastAsia="Times New Roman" w:hAnsiTheme="minorHAnsi" w:cstheme="minorHAnsi"/>
          <w:lang w:eastAsia="ca-ES"/>
        </w:rPr>
      </w:pPr>
      <w:r w:rsidRPr="008D2791">
        <w:rPr>
          <w:rFonts w:asciiTheme="minorHAnsi" w:eastAsia="Times New Roman" w:hAnsiTheme="minorHAnsi" w:cstheme="minorHAnsi"/>
          <w:b/>
          <w:bCs/>
          <w:lang w:eastAsia="ca-ES"/>
        </w:rPr>
        <w:t xml:space="preserve">Els governs dels Estats Units i la Xina </w:t>
      </w:r>
      <w:r w:rsidRPr="008D2791">
        <w:rPr>
          <w:rFonts w:asciiTheme="minorHAnsi" w:eastAsia="Times New Roman" w:hAnsiTheme="minorHAnsi" w:cstheme="minorHAnsi"/>
          <w:lang w:eastAsia="ca-ES"/>
        </w:rPr>
        <w:t xml:space="preserve">han signat un acord per reforçar la seva cooperació en l’acció climàtica i retallar les emissions de gasos contaminants abans de l’any 2030. L’anunci d’aquest compromís per part dels dos països s’ha dut a terme des </w:t>
      </w:r>
      <w:r w:rsidRPr="008D2791">
        <w:rPr>
          <w:rFonts w:asciiTheme="minorHAnsi" w:eastAsia="Times New Roman" w:hAnsiTheme="minorHAnsi" w:cstheme="minorHAnsi"/>
          <w:lang w:eastAsia="ca-ES"/>
        </w:rPr>
        <w:lastRenderedPageBreak/>
        <w:t>de la </w:t>
      </w:r>
      <w:r w:rsidRPr="008D2791">
        <w:rPr>
          <w:rFonts w:asciiTheme="minorHAnsi" w:eastAsia="Times New Roman" w:hAnsiTheme="minorHAnsi" w:cstheme="minorHAnsi"/>
          <w:b/>
          <w:bCs/>
          <w:lang w:eastAsia="ca-ES"/>
        </w:rPr>
        <w:t xml:space="preserve">Conferència Mundial </w:t>
      </w:r>
      <w:r>
        <w:rPr>
          <w:rFonts w:asciiTheme="minorHAnsi" w:eastAsia="Times New Roman" w:hAnsiTheme="minorHAnsi" w:cstheme="minorHAnsi"/>
          <w:b/>
          <w:bCs/>
          <w:lang w:eastAsia="ca-ES"/>
        </w:rPr>
        <w:t>p</w:t>
      </w:r>
      <w:r w:rsidRPr="008D2791">
        <w:rPr>
          <w:rFonts w:asciiTheme="minorHAnsi" w:eastAsia="Times New Roman" w:hAnsiTheme="minorHAnsi" w:cstheme="minorHAnsi"/>
          <w:b/>
          <w:bCs/>
          <w:lang w:eastAsia="ca-ES"/>
        </w:rPr>
        <w:t>el Clima </w:t>
      </w:r>
      <w:r w:rsidRPr="008D2791">
        <w:rPr>
          <w:rFonts w:asciiTheme="minorHAnsi" w:eastAsia="Times New Roman" w:hAnsiTheme="minorHAnsi" w:cstheme="minorHAnsi"/>
          <w:lang w:eastAsia="ca-ES"/>
        </w:rPr>
        <w:t>(COP 26) que s’està celebrant a Glasgow. La notícia és tan sorprenent com positiva</w:t>
      </w:r>
      <w:r w:rsidR="00465A35">
        <w:rPr>
          <w:rFonts w:asciiTheme="minorHAnsi" w:eastAsia="Times New Roman" w:hAnsiTheme="minorHAnsi" w:cstheme="minorHAnsi"/>
          <w:lang w:eastAsia="ca-ES"/>
        </w:rPr>
        <w:t>,</w:t>
      </w:r>
      <w:r w:rsidRPr="008D2791">
        <w:rPr>
          <w:rFonts w:asciiTheme="minorHAnsi" w:eastAsia="Times New Roman" w:hAnsiTheme="minorHAnsi" w:cstheme="minorHAnsi"/>
          <w:lang w:eastAsia="ca-ES"/>
        </w:rPr>
        <w:t xml:space="preserve"> si tenim en compte que aquests dos estats són els més contaminants del món.</w:t>
      </w:r>
    </w:p>
    <w:p w14:paraId="191A9AC5" w14:textId="626ABAE4" w:rsidR="00284FF0" w:rsidRDefault="00284FF0" w:rsidP="00284FF0">
      <w:pPr>
        <w:spacing w:after="225" w:line="240" w:lineRule="auto"/>
        <w:rPr>
          <w:rFonts w:asciiTheme="minorHAnsi" w:eastAsia="Times New Roman" w:hAnsiTheme="minorHAnsi" w:cstheme="minorHAnsi"/>
          <w:lang w:eastAsia="ca-ES"/>
        </w:rPr>
      </w:pPr>
      <w:r w:rsidRPr="008D2791">
        <w:rPr>
          <w:rFonts w:asciiTheme="minorHAnsi" w:eastAsia="Times New Roman" w:hAnsiTheme="minorHAnsi" w:cstheme="minorHAnsi"/>
          <w:b/>
          <w:bCs/>
          <w:lang w:eastAsia="ca-ES"/>
        </w:rPr>
        <w:t>El Departament d’Estat dels Estats Units i el Ministeri de Medi Ambient de la Xina </w:t>
      </w:r>
      <w:r w:rsidRPr="008D2791">
        <w:rPr>
          <w:rFonts w:asciiTheme="minorHAnsi" w:eastAsia="Times New Roman" w:hAnsiTheme="minorHAnsi" w:cstheme="minorHAnsi"/>
          <w:lang w:eastAsia="ca-ES"/>
        </w:rPr>
        <w:t>han fet oficial l’acord aquest dimecres. Tots dos governs asseguren que “duran a terme esforços individuals i col·lectius per accelerar la transició a una economia global sostenible en aquest moment tan crític”. Ambdós estats s’han compromès a actuar per complir els objectius de l’Acord de París i que la temperatura global no augmenti més d’1</w:t>
      </w:r>
      <w:r>
        <w:rPr>
          <w:rFonts w:asciiTheme="minorHAnsi" w:eastAsia="Times New Roman" w:hAnsiTheme="minorHAnsi" w:cstheme="minorHAnsi"/>
          <w:lang w:eastAsia="ca-ES"/>
        </w:rPr>
        <w:t>’</w:t>
      </w:r>
      <w:r w:rsidRPr="008D2791">
        <w:rPr>
          <w:rFonts w:asciiTheme="minorHAnsi" w:eastAsia="Times New Roman" w:hAnsiTheme="minorHAnsi" w:cstheme="minorHAnsi"/>
          <w:lang w:eastAsia="ca-ES"/>
        </w:rPr>
        <w:t>5 graus centígrads durant aquest segle.</w:t>
      </w:r>
    </w:p>
    <w:p w14:paraId="3390BA42" w14:textId="5A75BF83" w:rsidR="00E665A4" w:rsidRDefault="00E665A4" w:rsidP="00284FF0">
      <w:pPr>
        <w:spacing w:after="225" w:line="240" w:lineRule="auto"/>
        <w:rPr>
          <w:rFonts w:asciiTheme="minorHAnsi" w:eastAsia="Times New Roman" w:hAnsiTheme="minorHAnsi" w:cstheme="minorHAnsi"/>
          <w:lang w:eastAsia="ca-ES"/>
        </w:rPr>
      </w:pPr>
    </w:p>
    <w:p w14:paraId="7240E2B2" w14:textId="77777777" w:rsidR="00E665A4" w:rsidRPr="008D2791" w:rsidRDefault="00E665A4" w:rsidP="00284FF0">
      <w:pPr>
        <w:spacing w:after="225" w:line="240" w:lineRule="auto"/>
        <w:rPr>
          <w:rFonts w:asciiTheme="minorHAnsi" w:eastAsia="Times New Roman" w:hAnsiTheme="minorHAnsi" w:cstheme="minorHAnsi"/>
          <w:lang w:eastAsia="ca-ES"/>
        </w:rPr>
      </w:pPr>
    </w:p>
    <w:sectPr w:rsidR="00E665A4" w:rsidRPr="008D2791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635"/>
    <w:multiLevelType w:val="multilevel"/>
    <w:tmpl w:val="D2F2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46"/>
    <w:rsid w:val="0010086E"/>
    <w:rsid w:val="00174904"/>
    <w:rsid w:val="00284FF0"/>
    <w:rsid w:val="00465A35"/>
    <w:rsid w:val="004A0191"/>
    <w:rsid w:val="00613C76"/>
    <w:rsid w:val="009A0946"/>
    <w:rsid w:val="00AD0439"/>
    <w:rsid w:val="00B05B11"/>
    <w:rsid w:val="00B20B9C"/>
    <w:rsid w:val="00D951FD"/>
    <w:rsid w:val="00E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A4A6"/>
  <w15:chartTrackingRefBased/>
  <w15:docId w15:val="{F4C5D750-FA6E-4B4C-83BC-36FD7DA4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8</cp:revision>
  <dcterms:created xsi:type="dcterms:W3CDTF">2021-11-11T14:24:00Z</dcterms:created>
  <dcterms:modified xsi:type="dcterms:W3CDTF">2021-11-12T15:11:00Z</dcterms:modified>
</cp:coreProperties>
</file>