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07CD" w14:textId="784DDE0D" w:rsidR="0010086E" w:rsidRPr="00F00200" w:rsidRDefault="00F00200">
      <w:pPr>
        <w:rPr>
          <w:sz w:val="32"/>
          <w:szCs w:val="32"/>
        </w:rPr>
      </w:pPr>
      <w:r w:rsidRPr="00F00200">
        <w:rPr>
          <w:sz w:val="32"/>
          <w:szCs w:val="32"/>
        </w:rPr>
        <w:t>El gran acord d’ahir</w:t>
      </w:r>
    </w:p>
    <w:p w14:paraId="36A06BCA" w14:textId="77777777" w:rsidR="00F00200" w:rsidRPr="00F00200" w:rsidRDefault="00F00200" w:rsidP="00F00200">
      <w:pPr>
        <w:shd w:val="clear" w:color="auto" w:fill="FFFFFF"/>
        <w:spacing w:after="225" w:line="240" w:lineRule="auto"/>
        <w:rPr>
          <w:rFonts w:asciiTheme="minorHAnsi" w:eastAsia="Times New Roman" w:hAnsiTheme="minorHAnsi" w:cstheme="minorHAnsi"/>
          <w:color w:val="000000"/>
          <w:lang w:eastAsia="ca-ES"/>
        </w:rPr>
      </w:pPr>
      <w:r w:rsidRPr="00F00200">
        <w:rPr>
          <w:rFonts w:asciiTheme="minorHAnsi" w:eastAsia="Times New Roman" w:hAnsiTheme="minorHAnsi" w:cstheme="minorHAnsi"/>
          <w:color w:val="000000"/>
          <w:lang w:eastAsia="ca-ES"/>
        </w:rPr>
        <w:t>El portaveu d’Esquerra Republicana al Congrés dels Diputats, </w:t>
      </w:r>
      <w:r w:rsidRPr="00F00200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Gabriel Rufián</w:t>
      </w:r>
      <w:r w:rsidRPr="00F00200">
        <w:rPr>
          <w:rFonts w:asciiTheme="minorHAnsi" w:eastAsia="Times New Roman" w:hAnsiTheme="minorHAnsi" w:cstheme="minorHAnsi"/>
          <w:color w:val="000000"/>
          <w:lang w:eastAsia="ca-ES"/>
        </w:rPr>
        <w:t>, ha anunciat que </w:t>
      </w:r>
      <w:hyperlink r:id="rId4" w:history="1">
        <w:r w:rsidRPr="00F00200">
          <w:rPr>
            <w:rFonts w:asciiTheme="minorHAnsi" w:eastAsia="Times New Roman" w:hAnsiTheme="minorHAnsi" w:cstheme="minorHAnsi"/>
            <w:b/>
            <w:bCs/>
            <w:u w:val="single"/>
            <w:lang w:eastAsia="ca-ES"/>
          </w:rPr>
          <w:t>ha arribat a un acord amb el govern espanyol per blindar el català</w:t>
        </w:r>
        <w:r w:rsidRPr="00F00200">
          <w:rPr>
            <w:rFonts w:asciiTheme="minorHAnsi" w:eastAsia="Times New Roman" w:hAnsiTheme="minorHAnsi" w:cstheme="minorHAnsi"/>
            <w:b/>
            <w:bCs/>
            <w:color w:val="FF0000"/>
            <w:u w:val="single"/>
            <w:lang w:eastAsia="ca-ES"/>
          </w:rPr>
          <w:t> </w:t>
        </w:r>
      </w:hyperlink>
      <w:r w:rsidRPr="00F00200">
        <w:rPr>
          <w:rFonts w:asciiTheme="minorHAnsi" w:eastAsia="Times New Roman" w:hAnsiTheme="minorHAnsi" w:cstheme="minorHAnsi"/>
          <w:color w:val="000000"/>
          <w:lang w:eastAsia="ca-ES"/>
        </w:rPr>
        <w:t>a la nova llei audiovisual espanyola. El document de l’acord entre ERC i el PSOE explica que </w:t>
      </w:r>
      <w:r w:rsidRPr="00F00200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la nova normativa “potenciarà i fomentarà la producció audiovisual, protegint les llengües cooficials i contribuint a la seva difusió”</w:t>
      </w:r>
      <w:r w:rsidRPr="00F00200">
        <w:rPr>
          <w:rFonts w:asciiTheme="minorHAnsi" w:eastAsia="Times New Roman" w:hAnsiTheme="minorHAnsi" w:cstheme="minorHAnsi"/>
          <w:color w:val="000000"/>
          <w:lang w:eastAsia="ca-ES"/>
        </w:rPr>
        <w:t>.</w:t>
      </w:r>
    </w:p>
    <w:p w14:paraId="4353F1EF" w14:textId="77777777" w:rsidR="00F00200" w:rsidRPr="00F00200" w:rsidRDefault="00F00200" w:rsidP="00F00200">
      <w:pPr>
        <w:shd w:val="clear" w:color="auto" w:fill="FFFFFF"/>
        <w:spacing w:after="225" w:line="240" w:lineRule="auto"/>
        <w:rPr>
          <w:rFonts w:asciiTheme="minorHAnsi" w:eastAsia="Times New Roman" w:hAnsiTheme="minorHAnsi" w:cstheme="minorHAnsi"/>
          <w:color w:val="000000"/>
          <w:lang w:eastAsia="ca-ES"/>
        </w:rPr>
      </w:pPr>
      <w:r w:rsidRPr="00F00200">
        <w:rPr>
          <w:rFonts w:asciiTheme="minorHAnsi" w:eastAsia="Times New Roman" w:hAnsiTheme="minorHAnsi" w:cstheme="minorHAnsi"/>
          <w:color w:val="000000"/>
          <w:lang w:eastAsia="ca-ES"/>
        </w:rPr>
        <w:t>L’acord no només garanteix que la nova normativa “</w:t>
      </w:r>
      <w:r w:rsidRPr="00F00200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respectarà totes les actuals competències dels organismes de gestió i controls autonòmics</w:t>
      </w:r>
      <w:r w:rsidRPr="00F00200">
        <w:rPr>
          <w:rFonts w:asciiTheme="minorHAnsi" w:eastAsia="Times New Roman" w:hAnsiTheme="minorHAnsi" w:cstheme="minorHAnsi"/>
          <w:color w:val="000000"/>
          <w:lang w:eastAsia="ca-ES"/>
        </w:rPr>
        <w:t>“, sinó que també assegura que aquestes entitats disposaran de noves competències. L’acord també explica que les televisions autonòmiques “es beneficiaran de nous sistemes de finançament”.</w:t>
      </w:r>
    </w:p>
    <w:p w14:paraId="06753798" w14:textId="77777777" w:rsidR="00F00200" w:rsidRPr="00F00200" w:rsidRDefault="00F00200" w:rsidP="00F00200">
      <w:pPr>
        <w:shd w:val="clear" w:color="auto" w:fill="FFFFFF"/>
        <w:spacing w:after="225" w:line="240" w:lineRule="auto"/>
        <w:rPr>
          <w:rFonts w:asciiTheme="minorHAnsi" w:eastAsia="Times New Roman" w:hAnsiTheme="minorHAnsi" w:cstheme="minorHAnsi"/>
          <w:lang w:eastAsia="ca-ES"/>
        </w:rPr>
      </w:pPr>
      <w:r w:rsidRPr="00F00200">
        <w:rPr>
          <w:rFonts w:asciiTheme="minorHAnsi" w:eastAsia="Times New Roman" w:hAnsiTheme="minorHAnsi" w:cstheme="minorHAnsi"/>
          <w:color w:val="000000"/>
          <w:lang w:eastAsia="ca-ES"/>
        </w:rPr>
        <w:t>Per últim, </w:t>
      </w:r>
      <w:r w:rsidRPr="00F00200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ERC també ha aconseguit assegurar una quota d’inversió reservada a les produccions audiovisuals en català</w:t>
      </w:r>
      <w:r w:rsidRPr="00F00200">
        <w:rPr>
          <w:rFonts w:asciiTheme="minorHAnsi" w:eastAsia="Times New Roman" w:hAnsiTheme="minorHAnsi" w:cstheme="minorHAnsi"/>
          <w:color w:val="000000"/>
          <w:lang w:eastAsia="ca-ES"/>
        </w:rPr>
        <w:t>. Esquerra Republicana i el PSOE han acordat que TV3 amb Ràdio Televisió Espanyola serà “motor de producció audiovisual” i que es reservaran fons perquè així sigui. A canvi de totes aquestes promeses dels socialistes de Pedro Sánchez, </w:t>
      </w:r>
      <w:r w:rsidRPr="00F00200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ERC ha assegurat per escrit que votarà en contra de totes les esmenes a la totalitat dels pressupostos</w:t>
      </w:r>
      <w:r w:rsidRPr="00F00200">
        <w:rPr>
          <w:rFonts w:asciiTheme="minorHAnsi" w:eastAsia="Times New Roman" w:hAnsiTheme="minorHAnsi" w:cstheme="minorHAnsi"/>
          <w:color w:val="000000"/>
          <w:lang w:eastAsia="ca-ES"/>
        </w:rPr>
        <w:t xml:space="preserve"> que es presentin al Congrés, dues de les quals </w:t>
      </w:r>
      <w:r w:rsidRPr="00F00200">
        <w:rPr>
          <w:rFonts w:asciiTheme="minorHAnsi" w:eastAsia="Times New Roman" w:hAnsiTheme="minorHAnsi" w:cstheme="minorHAnsi"/>
          <w:lang w:eastAsia="ca-ES"/>
        </w:rPr>
        <w:t>són de </w:t>
      </w:r>
      <w:hyperlink r:id="rId5" w:tgtFrame="_blank" w:history="1">
        <w:r w:rsidRPr="00F00200">
          <w:rPr>
            <w:rFonts w:asciiTheme="minorHAnsi" w:eastAsia="Times New Roman" w:hAnsiTheme="minorHAnsi" w:cstheme="minorHAnsi"/>
            <w:b/>
            <w:bCs/>
            <w:u w:val="single"/>
            <w:lang w:eastAsia="ca-ES"/>
          </w:rPr>
          <w:t>Junts</w:t>
        </w:r>
      </w:hyperlink>
      <w:r w:rsidRPr="00F00200">
        <w:rPr>
          <w:rFonts w:asciiTheme="minorHAnsi" w:eastAsia="Times New Roman" w:hAnsiTheme="minorHAnsi" w:cstheme="minorHAnsi"/>
          <w:lang w:eastAsia="ca-ES"/>
        </w:rPr>
        <w:t> i de la </w:t>
      </w:r>
      <w:hyperlink r:id="rId6" w:tgtFrame="_blank" w:history="1">
        <w:r w:rsidRPr="00F00200">
          <w:rPr>
            <w:rFonts w:asciiTheme="minorHAnsi" w:eastAsia="Times New Roman" w:hAnsiTheme="minorHAnsi" w:cstheme="minorHAnsi"/>
            <w:b/>
            <w:bCs/>
            <w:u w:val="single"/>
            <w:lang w:eastAsia="ca-ES"/>
          </w:rPr>
          <w:t>CUP</w:t>
        </w:r>
      </w:hyperlink>
      <w:r w:rsidRPr="00F00200">
        <w:rPr>
          <w:rFonts w:asciiTheme="minorHAnsi" w:eastAsia="Times New Roman" w:hAnsiTheme="minorHAnsi" w:cstheme="minorHAnsi"/>
          <w:lang w:eastAsia="ca-ES"/>
        </w:rPr>
        <w:t>.</w:t>
      </w:r>
    </w:p>
    <w:p w14:paraId="430B4F1E" w14:textId="485C8614" w:rsidR="00F00200" w:rsidRPr="00F00200" w:rsidRDefault="00F00200" w:rsidP="00F00200">
      <w:pPr>
        <w:shd w:val="clear" w:color="auto" w:fill="F5F5F5"/>
        <w:spacing w:after="0" w:line="240" w:lineRule="auto"/>
        <w:textAlignment w:val="top"/>
        <w:rPr>
          <w:rFonts w:asciiTheme="minorHAnsi" w:eastAsia="Times New Roman" w:hAnsiTheme="minorHAnsi" w:cstheme="minorHAnsi"/>
          <w:color w:val="3D3D3D"/>
          <w:lang w:eastAsia="ca-ES"/>
        </w:rPr>
      </w:pPr>
    </w:p>
    <w:p w14:paraId="23E7127C" w14:textId="7784F3B9" w:rsidR="00F00200" w:rsidRPr="00F00200" w:rsidRDefault="00F00200" w:rsidP="00F00200">
      <w:pPr>
        <w:shd w:val="clear" w:color="auto" w:fill="FFFFFF"/>
        <w:spacing w:after="225" w:line="240" w:lineRule="auto"/>
        <w:rPr>
          <w:rFonts w:asciiTheme="minorHAnsi" w:eastAsia="Times New Roman" w:hAnsiTheme="minorHAnsi" w:cstheme="minorHAnsi"/>
          <w:color w:val="000000"/>
          <w:lang w:eastAsia="ca-ES"/>
        </w:rPr>
      </w:pPr>
      <w:r w:rsidRPr="00F00200">
        <w:rPr>
          <w:rFonts w:asciiTheme="minorHAnsi" w:eastAsia="Times New Roman" w:hAnsiTheme="minorHAnsi" w:cstheme="minorHAnsi"/>
          <w:color w:val="000000"/>
          <w:lang w:eastAsia="ca-ES"/>
        </w:rPr>
        <w:t>Els socialistes i els republicans també han arribat a altres acords. Primer de tot, </w:t>
      </w:r>
      <w:r w:rsidRPr="00F00200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el govern espanyol es compromet a fer efectiva la transferència dels 18,6 milions d’euros corresponent a les despeses de gestió dels Convenis de Beques signats des del 2005</w:t>
      </w:r>
      <w:r w:rsidRPr="00F00200">
        <w:rPr>
          <w:rFonts w:asciiTheme="minorHAnsi" w:eastAsia="Times New Roman" w:hAnsiTheme="minorHAnsi" w:cstheme="minorHAnsi"/>
          <w:color w:val="000000"/>
          <w:lang w:eastAsia="ca-ES"/>
        </w:rPr>
        <w:t>. A més, l’executiu espanyol ha promès que convocarà el </w:t>
      </w:r>
      <w:r w:rsidRPr="00F00200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Comitè de Seguiment per l’execució de les inversions de l’Estat a Catalunya</w:t>
      </w:r>
      <w:r w:rsidRPr="00F00200">
        <w:rPr>
          <w:rFonts w:asciiTheme="minorHAnsi" w:eastAsia="Times New Roman" w:hAnsiTheme="minorHAnsi" w:cstheme="minorHAnsi"/>
          <w:color w:val="000000"/>
          <w:lang w:eastAsia="ca-ES"/>
        </w:rPr>
        <w:t> durant la primera quinzena de novembre. Els objectius d’aquesta darrera mesura són dos: identificar els motius pels quals les inversions a Catalunya són inferiors</w:t>
      </w:r>
      <w:r>
        <w:rPr>
          <w:rFonts w:asciiTheme="minorHAnsi" w:eastAsia="Times New Roman" w:hAnsiTheme="minorHAnsi" w:cstheme="minorHAnsi"/>
          <w:color w:val="000000"/>
          <w:lang w:eastAsia="ca-ES"/>
        </w:rPr>
        <w:t>,</w:t>
      </w:r>
      <w:r w:rsidRPr="00F00200">
        <w:rPr>
          <w:rFonts w:asciiTheme="minorHAnsi" w:eastAsia="Times New Roman" w:hAnsiTheme="minorHAnsi" w:cstheme="minorHAnsi"/>
          <w:color w:val="000000"/>
          <w:lang w:eastAsia="ca-ES"/>
        </w:rPr>
        <w:t xml:space="preserve"> i localitzar inversions que es puguin dur a terme durant aquest mateix any. A més, ERC i el PSOE han pactat </w:t>
      </w:r>
      <w:r w:rsidRPr="00F00200">
        <w:rPr>
          <w:rFonts w:asciiTheme="minorHAnsi" w:eastAsia="Times New Roman" w:hAnsiTheme="minorHAnsi" w:cstheme="minorHAnsi"/>
          <w:b/>
          <w:bCs/>
          <w:color w:val="000000"/>
          <w:lang w:eastAsia="ca-ES"/>
        </w:rPr>
        <w:t>una clàusula de salvaguarda per garantir que no continuïn baixant les inversions estatals a Catalunya</w:t>
      </w:r>
      <w:r w:rsidRPr="00F00200">
        <w:rPr>
          <w:rFonts w:asciiTheme="minorHAnsi" w:eastAsia="Times New Roman" w:hAnsiTheme="minorHAnsi" w:cstheme="minorHAnsi"/>
          <w:color w:val="000000"/>
          <w:lang w:eastAsia="ca-ES"/>
        </w:rPr>
        <w:t>.</w:t>
      </w:r>
    </w:p>
    <w:p w14:paraId="69A1BEA6" w14:textId="77777777" w:rsidR="00F00200" w:rsidRDefault="00F00200"/>
    <w:sectPr w:rsidR="00F00200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00"/>
    <w:rsid w:val="0010086E"/>
    <w:rsid w:val="00B05B11"/>
    <w:rsid w:val="00F0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D9A8"/>
  <w15:chartTrackingRefBased/>
  <w15:docId w15:val="{120123E1-7DA2-4C49-BC70-3CF8E072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749">
          <w:marLeft w:val="0"/>
          <w:marRight w:val="0"/>
          <w:marTop w:val="240"/>
          <w:marBottom w:val="0"/>
          <w:divBdr>
            <w:top w:val="single" w:sz="6" w:space="0" w:color="CCCCCC"/>
            <w:left w:val="none" w:sz="0" w:space="0" w:color="auto"/>
            <w:bottom w:val="single" w:sz="6" w:space="12" w:color="CCCCCC"/>
            <w:right w:val="none" w:sz="0" w:space="0" w:color="auto"/>
          </w:divBdr>
          <w:divsChild>
            <w:div w:id="18354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89620">
                      <w:marLeft w:val="12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mon.cat/politica/cup-presenta-finalment-esmena-totalitat-pressupostos-322697/" TargetMode="External"/><Relationship Id="rId5" Type="http://schemas.openxmlformats.org/officeDocument/2006/relationships/hyperlink" Target="https://elmon.cat/politica/junts-registra-esmena-totalitat-pressupostos-sanchez-322717/" TargetMode="External"/><Relationship Id="rId4" Type="http://schemas.openxmlformats.org/officeDocument/2006/relationships/hyperlink" Target="https://elmon.cat/politica/erc-rebutja-presentar-esmena-totalitat-comptes-pedro-sanchez-323082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1</cp:revision>
  <dcterms:created xsi:type="dcterms:W3CDTF">2021-10-30T07:54:00Z</dcterms:created>
  <dcterms:modified xsi:type="dcterms:W3CDTF">2021-10-30T08:00:00Z</dcterms:modified>
</cp:coreProperties>
</file>