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47F7" w14:textId="78584883" w:rsidR="006228F5" w:rsidRPr="000C6B63" w:rsidRDefault="003D3AC9" w:rsidP="00E85381">
      <w:pPr>
        <w:spacing w:after="0"/>
        <w:rPr>
          <w:sz w:val="32"/>
          <w:szCs w:val="32"/>
        </w:rPr>
      </w:pPr>
      <w:r>
        <w:rPr>
          <w:sz w:val="32"/>
          <w:szCs w:val="32"/>
        </w:rPr>
        <w:t>Grans incendis</w:t>
      </w:r>
    </w:p>
    <w:p w14:paraId="7137AA71" w14:textId="77777777" w:rsidR="00E85381" w:rsidRPr="000C6B63" w:rsidRDefault="003D3AC9" w:rsidP="00E85381">
      <w:pPr>
        <w:pStyle w:val="Firma1"/>
        <w:spacing w:before="0" w:beforeAutospacing="0" w:after="0" w:afterAutospacing="0" w:line="312" w:lineRule="atLeast"/>
        <w:rPr>
          <w:rFonts w:asciiTheme="minorHAnsi" w:hAnsiTheme="minorHAnsi"/>
          <w:b/>
          <w:bCs/>
          <w:caps/>
        </w:rPr>
      </w:pPr>
      <w:hyperlink r:id="rId4" w:history="1">
        <w:r w:rsidR="00E85381" w:rsidRPr="000C6B63">
          <w:rPr>
            <w:rStyle w:val="Hipervnculo"/>
            <w:rFonts w:asciiTheme="minorHAnsi" w:hAnsiTheme="minorHAnsi"/>
            <w:b/>
            <w:bCs/>
            <w:caps/>
            <w:color w:val="000000"/>
            <w:u w:val="none"/>
            <w:bdr w:val="none" w:sz="0" w:space="0" w:color="auto" w:frame="1"/>
          </w:rPr>
          <w:t>ALEJANDRO TENA</w:t>
        </w:r>
      </w:hyperlink>
      <w:r w:rsidR="000C6B63" w:rsidRPr="000C6B63">
        <w:rPr>
          <w:rFonts w:asciiTheme="minorHAnsi" w:hAnsiTheme="minorHAnsi"/>
          <w:b/>
          <w:bCs/>
          <w:caps/>
        </w:rPr>
        <w:t xml:space="preserve"> </w:t>
      </w:r>
      <w:r w:rsidR="000C6B63">
        <w:rPr>
          <w:rFonts w:asciiTheme="minorHAnsi" w:hAnsiTheme="minorHAnsi"/>
          <w:b/>
          <w:bCs/>
          <w:caps/>
        </w:rPr>
        <w:t xml:space="preserve">    </w:t>
      </w:r>
      <w:r w:rsidR="000C6B63" w:rsidRPr="000C6B63">
        <w:rPr>
          <w:rFonts w:asciiTheme="minorHAnsi" w:hAnsiTheme="minorHAnsi"/>
          <w:b/>
          <w:bCs/>
          <w:caps/>
          <w:sz w:val="20"/>
          <w:szCs w:val="20"/>
        </w:rPr>
        <w:t>(Publicado en Público</w:t>
      </w:r>
      <w:r w:rsidR="000C6B63">
        <w:rPr>
          <w:rFonts w:asciiTheme="minorHAnsi" w:hAnsiTheme="minorHAnsi"/>
          <w:b/>
          <w:bCs/>
          <w:caps/>
          <w:sz w:val="20"/>
          <w:szCs w:val="20"/>
        </w:rPr>
        <w:t xml:space="preserve">.  </w:t>
      </w:r>
      <w:r w:rsidR="00546DB9">
        <w:rPr>
          <w:rFonts w:asciiTheme="minorHAnsi" w:hAnsiTheme="minorHAnsi"/>
          <w:b/>
          <w:bCs/>
          <w:caps/>
          <w:sz w:val="20"/>
          <w:szCs w:val="20"/>
        </w:rPr>
        <w:t xml:space="preserve"> </w:t>
      </w:r>
      <w:r w:rsidR="00546DB9" w:rsidRPr="00546DB9">
        <w:rPr>
          <w:rFonts w:asciiTheme="minorHAnsi" w:hAnsiTheme="minorHAnsi"/>
          <w:bCs/>
          <w:sz w:val="20"/>
          <w:szCs w:val="20"/>
        </w:rPr>
        <w:t>13 de septiembre</w:t>
      </w:r>
      <w:r w:rsidR="00546DB9">
        <w:rPr>
          <w:rFonts w:asciiTheme="minorHAnsi" w:hAnsiTheme="minorHAnsi"/>
          <w:b/>
          <w:bCs/>
          <w:caps/>
          <w:sz w:val="20"/>
          <w:szCs w:val="20"/>
        </w:rPr>
        <w:t>.   P</w:t>
      </w:r>
      <w:r w:rsidR="00546DB9">
        <w:rPr>
          <w:rFonts w:asciiTheme="minorHAnsi" w:hAnsiTheme="minorHAnsi"/>
          <w:bCs/>
          <w:sz w:val="20"/>
          <w:szCs w:val="20"/>
        </w:rPr>
        <w:t>á</w:t>
      </w:r>
      <w:r w:rsidR="00546DB9" w:rsidRPr="000C6B63">
        <w:rPr>
          <w:rFonts w:asciiTheme="minorHAnsi" w:hAnsiTheme="minorHAnsi"/>
          <w:bCs/>
          <w:sz w:val="20"/>
          <w:szCs w:val="20"/>
        </w:rPr>
        <w:t>rrafos selecionados</w:t>
      </w:r>
      <w:r w:rsidR="000C6B63" w:rsidRPr="000C6B63">
        <w:rPr>
          <w:rFonts w:asciiTheme="minorHAnsi" w:hAnsiTheme="minorHAnsi"/>
          <w:bCs/>
          <w:sz w:val="20"/>
          <w:szCs w:val="20"/>
        </w:rPr>
        <w:t>)</w:t>
      </w:r>
    </w:p>
    <w:p w14:paraId="7F929779" w14:textId="77777777" w:rsidR="00E85381" w:rsidRPr="001C0E10" w:rsidRDefault="00E85381" w:rsidP="001C0E10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000000"/>
        </w:rPr>
      </w:pPr>
      <w:r w:rsidRPr="001C0E10">
        <w:rPr>
          <w:rFonts w:asciiTheme="minorHAnsi" w:hAnsiTheme="minorHAnsi"/>
          <w:color w:val="000000"/>
        </w:rPr>
        <w:t>El incendio de</w:t>
      </w:r>
      <w:r w:rsidRPr="001C0E10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</w:rPr>
        <w:t> </w:t>
      </w:r>
      <w:r w:rsidRPr="001C0E10">
        <w:rPr>
          <w:rFonts w:asciiTheme="minorHAnsi" w:hAnsiTheme="minorHAnsi"/>
          <w:b/>
          <w:bCs/>
          <w:color w:val="000000"/>
          <w:bdr w:val="none" w:sz="0" w:space="0" w:color="auto" w:frame="1"/>
        </w:rPr>
        <w:t>Sierra Bermeja</w:t>
      </w:r>
      <w:r w:rsidRPr="001C0E10">
        <w:rPr>
          <w:rStyle w:val="apple-converted-space"/>
          <w:rFonts w:asciiTheme="minorHAnsi" w:hAnsiTheme="minorHAnsi"/>
          <w:color w:val="000000"/>
        </w:rPr>
        <w:t> </w:t>
      </w:r>
      <w:r w:rsidRPr="001C0E10">
        <w:rPr>
          <w:rFonts w:asciiTheme="minorHAnsi" w:hAnsiTheme="minorHAnsi"/>
          <w:color w:val="000000"/>
        </w:rPr>
        <w:t>sigue activo, con más de 7</w:t>
      </w:r>
      <w:r w:rsidRPr="001C0E10">
        <w:rPr>
          <w:rFonts w:asciiTheme="minorHAnsi" w:hAnsiTheme="minorHAnsi"/>
          <w:b/>
          <w:bCs/>
          <w:color w:val="000000"/>
          <w:bdr w:val="none" w:sz="0" w:space="0" w:color="auto" w:frame="1"/>
        </w:rPr>
        <w:t>.000 hectáreas calcinadas</w:t>
      </w:r>
      <w:r w:rsidRPr="001C0E10">
        <w:rPr>
          <w:rStyle w:val="apple-converted-space"/>
          <w:rFonts w:asciiTheme="minorHAnsi" w:hAnsiTheme="minorHAnsi"/>
          <w:color w:val="000000"/>
        </w:rPr>
        <w:t> </w:t>
      </w:r>
      <w:r w:rsidRPr="001C0E10">
        <w:rPr>
          <w:rFonts w:asciiTheme="minorHAnsi" w:hAnsiTheme="minorHAnsi"/>
          <w:color w:val="000000"/>
        </w:rPr>
        <w:t>y con la posibilidad de que continúe expandiéndose en las próximas horas. Los equipos de extinción trabajan sin descanso para extinguir las llamas de uno de los mayores focos del verano</w:t>
      </w:r>
      <w:r w:rsidR="00546DB9">
        <w:rPr>
          <w:rFonts w:asciiTheme="minorHAnsi" w:hAnsiTheme="minorHAnsi"/>
          <w:color w:val="000000"/>
        </w:rPr>
        <w:t>,</w:t>
      </w:r>
      <w:r w:rsidRPr="001C0E10">
        <w:rPr>
          <w:rFonts w:asciiTheme="minorHAnsi" w:hAnsiTheme="minorHAnsi"/>
          <w:color w:val="000000"/>
        </w:rPr>
        <w:t xml:space="preserve"> que ha acabado con la muerte de un bombero forestal y la evacuación de cerca de 3.000 personas.</w:t>
      </w:r>
    </w:p>
    <w:p w14:paraId="35CA08D9" w14:textId="78E27AB1" w:rsidR="00FF3B04" w:rsidRPr="001C0E10" w:rsidRDefault="00FF3B04" w:rsidP="00FF3B04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000000"/>
        </w:rPr>
      </w:pPr>
      <w:r w:rsidRPr="001C0E10">
        <w:rPr>
          <w:rFonts w:asciiTheme="minorHAnsi" w:hAnsiTheme="minorHAnsi"/>
          <w:color w:val="000000"/>
        </w:rPr>
        <w:t>Marcelino Núñez, portavoz de la</w:t>
      </w:r>
      <w:r w:rsidRPr="001C0E10">
        <w:rPr>
          <w:rStyle w:val="apple-converted-space"/>
          <w:rFonts w:asciiTheme="minorHAnsi" w:hAnsiTheme="minorHAnsi"/>
          <w:color w:val="000000"/>
        </w:rPr>
        <w:t> </w:t>
      </w:r>
      <w:r w:rsidRPr="001C0E10">
        <w:rPr>
          <w:rFonts w:asciiTheme="minorHAnsi" w:hAnsiTheme="minorHAnsi"/>
          <w:b/>
          <w:bCs/>
          <w:color w:val="000000"/>
          <w:bdr w:val="none" w:sz="0" w:space="0" w:color="auto" w:frame="1"/>
        </w:rPr>
        <w:t>Agencia Estatal de Meteorología</w:t>
      </w:r>
      <w:r w:rsidRPr="001C0E10">
        <w:rPr>
          <w:rFonts w:asciiTheme="minorHAnsi" w:hAnsiTheme="minorHAnsi"/>
          <w:color w:val="000000"/>
        </w:rPr>
        <w:t>, explica que este tipo de siniestros son los más potentes y difíciles de extinguir. "Se dan porque hay una masa de combustible mayor que en otros casos</w:t>
      </w:r>
      <w:r w:rsidR="001C0E10" w:rsidRPr="001C0E10">
        <w:rPr>
          <w:rFonts w:asciiTheme="minorHAnsi" w:hAnsiTheme="minorHAnsi"/>
          <w:color w:val="000000"/>
        </w:rPr>
        <w:t xml:space="preserve"> [matas, montones de hojas, </w:t>
      </w:r>
      <w:r w:rsidR="003D3AC9">
        <w:rPr>
          <w:rFonts w:asciiTheme="minorHAnsi" w:hAnsiTheme="minorHAnsi"/>
          <w:color w:val="000000"/>
        </w:rPr>
        <w:t xml:space="preserve">maleza, </w:t>
      </w:r>
      <w:r w:rsidR="001C0E10" w:rsidRPr="001C0E10">
        <w:rPr>
          <w:rFonts w:asciiTheme="minorHAnsi" w:hAnsiTheme="minorHAnsi"/>
          <w:color w:val="000000"/>
        </w:rPr>
        <w:t>vegetación diversa…]</w:t>
      </w:r>
      <w:r w:rsidRPr="001C0E10">
        <w:rPr>
          <w:rFonts w:asciiTheme="minorHAnsi" w:hAnsiTheme="minorHAnsi"/>
          <w:color w:val="000000"/>
        </w:rPr>
        <w:t>. (…) La velocidad es el otro factor que complica el trabajo de los bomberos, pues "las llamas se mueven a más de dos kilómetros por hora y superan los cuatro metros de altura", algo "contra lo que las brigadas de extinción no pueden hacer nada".</w:t>
      </w:r>
    </w:p>
    <w:p w14:paraId="22C24B78" w14:textId="77777777" w:rsidR="001C0E10" w:rsidRPr="001C0E10" w:rsidRDefault="001C0E10" w:rsidP="00546DB9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000000"/>
        </w:rPr>
      </w:pPr>
      <w:r w:rsidRPr="001C0E10">
        <w:rPr>
          <w:rFonts w:asciiTheme="minorHAnsi" w:hAnsiTheme="minorHAnsi"/>
          <w:color w:val="000000"/>
          <w:shd w:val="clear" w:color="auto" w:fill="FFFFFF"/>
        </w:rPr>
        <w:t>La despoblación rural y la dispersión de las viviendas en la montaña también tienen efectos negativos en la propagación de las llamas. Menos caminos, más combustible abandonado y un monte descuidado facilitan que los focos se hayan vuelto más voraces. "Estamos en un contexto en el que los usos tradicionales del territorio han quedado abandonados, dejando paisajes poco resistentes y con montes muy continuos y homogéneos", expone Colomina.</w:t>
      </w:r>
    </w:p>
    <w:p w14:paraId="12D5FDE2" w14:textId="1DE4E19E" w:rsidR="00FF3B04" w:rsidRDefault="00546DB9" w:rsidP="0028290B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000000"/>
          <w:shd w:val="clear" w:color="auto" w:fill="FFFFFF"/>
        </w:rPr>
      </w:pPr>
      <w:r w:rsidRPr="00546DB9">
        <w:rPr>
          <w:rFonts w:asciiTheme="minorHAnsi" w:hAnsiTheme="minorHAnsi"/>
          <w:color w:val="000000"/>
          <w:shd w:val="clear" w:color="auto" w:fill="FFFFFF"/>
        </w:rPr>
        <w:t>El 85</w:t>
      </w:r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546DB9">
        <w:rPr>
          <w:rFonts w:asciiTheme="minorHAnsi" w:hAnsiTheme="minorHAnsi"/>
          <w:color w:val="000000"/>
          <w:shd w:val="clear" w:color="auto" w:fill="FFFFFF"/>
        </w:rPr>
        <w:t>% del territorio español es rural, pero sólo residen en estas zonas el 16</w:t>
      </w:r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546DB9">
        <w:rPr>
          <w:rFonts w:asciiTheme="minorHAnsi" w:hAnsiTheme="minorHAnsi"/>
          <w:color w:val="000000"/>
          <w:shd w:val="clear" w:color="auto" w:fill="FFFFFF"/>
        </w:rPr>
        <w:t>% de la población. Se estima que hay 2 millones de hectáreas agrarias en riesgo de abandono</w:t>
      </w:r>
      <w:r>
        <w:rPr>
          <w:rFonts w:asciiTheme="minorHAnsi" w:hAnsiTheme="minorHAnsi"/>
          <w:color w:val="000000"/>
          <w:shd w:val="clear" w:color="auto" w:fill="FFFFFF"/>
        </w:rPr>
        <w:t>,</w:t>
      </w:r>
      <w:r w:rsidRPr="00546DB9">
        <w:rPr>
          <w:rFonts w:asciiTheme="minorHAnsi" w:hAnsiTheme="minorHAnsi"/>
          <w:color w:val="000000"/>
          <w:shd w:val="clear" w:color="auto" w:fill="FFFFFF"/>
        </w:rPr>
        <w:t xml:space="preserve"> y otras 2,3 millones que ya se dejar</w:t>
      </w:r>
      <w:r w:rsidR="003D3AC9">
        <w:rPr>
          <w:rFonts w:asciiTheme="minorHAnsi" w:hAnsiTheme="minorHAnsi"/>
          <w:color w:val="000000"/>
          <w:shd w:val="clear" w:color="auto" w:fill="FFFFFF"/>
        </w:rPr>
        <w:t>on</w:t>
      </w:r>
      <w:r w:rsidRPr="00546DB9">
        <w:rPr>
          <w:rFonts w:asciiTheme="minorHAnsi" w:hAnsiTheme="minorHAnsi"/>
          <w:color w:val="000000"/>
          <w:shd w:val="clear" w:color="auto" w:fill="FFFFFF"/>
        </w:rPr>
        <w:t xml:space="preserve"> de cultivar a comienzos de </w:t>
      </w:r>
      <w:r>
        <w:rPr>
          <w:rFonts w:asciiTheme="minorHAnsi" w:hAnsiTheme="minorHAnsi"/>
          <w:color w:val="000000"/>
          <w:shd w:val="clear" w:color="auto" w:fill="FFFFFF"/>
        </w:rPr>
        <w:t xml:space="preserve">este </w:t>
      </w:r>
      <w:r w:rsidRPr="00546DB9">
        <w:rPr>
          <w:rFonts w:asciiTheme="minorHAnsi" w:hAnsiTheme="minorHAnsi"/>
          <w:color w:val="000000"/>
          <w:shd w:val="clear" w:color="auto" w:fill="FFFFFF"/>
        </w:rPr>
        <w:t>siglo, siendo terreno propenso a arder.</w:t>
      </w:r>
    </w:p>
    <w:p w14:paraId="36797EED" w14:textId="77777777" w:rsidR="0028290B" w:rsidRPr="00546DB9" w:rsidRDefault="0028290B" w:rsidP="0028290B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hd w:val="clear" w:color="auto" w:fill="FFFFFF"/>
        </w:rPr>
        <w:t>----------------------------------</w:t>
      </w:r>
    </w:p>
    <w:p w14:paraId="6E0709EF" w14:textId="77777777" w:rsidR="00E85381" w:rsidRPr="0028290B" w:rsidRDefault="0028290B">
      <w:r>
        <w:rPr>
          <w:color w:val="000000"/>
          <w:sz w:val="26"/>
          <w:szCs w:val="26"/>
          <w:shd w:val="clear" w:color="auto" w:fill="FFFFFF"/>
        </w:rPr>
        <w:t>El presidente de la Junta de Andalucía,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28290B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Juanma Moreno</w:t>
      </w:r>
      <w:r>
        <w:rPr>
          <w:color w:val="000000"/>
          <w:sz w:val="26"/>
          <w:szCs w:val="26"/>
          <w:shd w:val="clear" w:color="auto" w:fill="FFFFFF"/>
        </w:rPr>
        <w:t>, ha señalado este martes que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hyperlink r:id="rId5" w:tooltip="Sierra Bermeja, un paraje 'único a nivel mundial' arrasado por las llamas" w:history="1">
        <w:r w:rsidRPr="0028290B">
          <w:rPr>
            <w:rStyle w:val="Hipervnculo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el incendio de Sierra Bermeja (Málaga)</w:t>
        </w:r>
      </w:hyperlink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  <w:shd w:val="clear" w:color="auto" w:fill="FFFFFF"/>
        </w:rPr>
        <w:t>se ha dado por controlado. Moreno ha explicado en Twitter que "la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28290B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lluvia</w:t>
      </w:r>
      <w:r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6"/>
          <w:szCs w:val="26"/>
          <w:shd w:val="clear" w:color="auto" w:fill="FFFFFF"/>
        </w:rPr>
        <w:t>que cae desde hace horas ha sido la mejor aliada del intenso y admirable trabajo de los retenes".</w:t>
      </w:r>
    </w:p>
    <w:sectPr w:rsidR="00E85381" w:rsidRPr="0028290B" w:rsidSect="00622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381"/>
    <w:rsid w:val="000C6B63"/>
    <w:rsid w:val="001C0E10"/>
    <w:rsid w:val="0028290B"/>
    <w:rsid w:val="003D3AC9"/>
    <w:rsid w:val="00546DB9"/>
    <w:rsid w:val="006228F5"/>
    <w:rsid w:val="00C23EAC"/>
    <w:rsid w:val="00C33C81"/>
    <w:rsid w:val="00E85381"/>
    <w:rsid w:val="00E85AD1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6C54"/>
  <w15:docId w15:val="{5A3C3A80-E79E-417D-93AE-DDA937E4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rma1">
    <w:name w:val="Firma1"/>
    <w:basedOn w:val="Normal"/>
    <w:rsid w:val="00E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85381"/>
    <w:rPr>
      <w:color w:val="0000FF"/>
      <w:u w:val="single"/>
    </w:rPr>
  </w:style>
  <w:style w:type="paragraph" w:customStyle="1" w:styleId="pb-article-item-iteration">
    <w:name w:val="pb-article-item-iteration"/>
    <w:basedOn w:val="Normal"/>
    <w:rsid w:val="00E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8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o.es/sociedad/sierra-bermeja-paraje-unico-nivel-mundial-arrasado-llamas.html" TargetMode="External"/><Relationship Id="rId4" Type="http://schemas.openxmlformats.org/officeDocument/2006/relationships/hyperlink" Target="https://www.publico.es/author/alejandro-te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1949</Characters>
  <Application>Microsoft Office Word</Application>
  <DocSecurity>0</DocSecurity>
  <Lines>16</Lines>
  <Paragraphs>4</Paragraphs>
  <ScaleCrop>false</ScaleCrop>
  <Company>CCOO Catalunya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Antoni sal sal</cp:lastModifiedBy>
  <cp:revision>9</cp:revision>
  <dcterms:created xsi:type="dcterms:W3CDTF">2021-09-14T08:53:00Z</dcterms:created>
  <dcterms:modified xsi:type="dcterms:W3CDTF">2021-09-14T14:07:00Z</dcterms:modified>
</cp:coreProperties>
</file>