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3FCC" w14:textId="2B0CD3F8" w:rsidR="00AF3947" w:rsidRPr="00023966" w:rsidRDefault="00AF3947" w:rsidP="00AF3947">
      <w:pPr>
        <w:pStyle w:val="pb-article-item-iteration"/>
        <w:shd w:val="clear" w:color="auto" w:fill="FFFFFF"/>
        <w:spacing w:before="0" w:beforeAutospacing="0" w:after="0" w:afterAutospacing="0" w:line="408" w:lineRule="atLeast"/>
        <w:jc w:val="both"/>
        <w:rPr>
          <w:color w:val="000000"/>
          <w:sz w:val="36"/>
          <w:szCs w:val="36"/>
        </w:rPr>
      </w:pPr>
      <w:r w:rsidRPr="00023966">
        <w:rPr>
          <w:color w:val="000000"/>
          <w:sz w:val="36"/>
          <w:szCs w:val="36"/>
        </w:rPr>
        <w:t xml:space="preserve">Una marxa a favor del poble </w:t>
      </w:r>
      <w:proofErr w:type="spellStart"/>
      <w:r w:rsidRPr="00023966">
        <w:rPr>
          <w:color w:val="000000"/>
          <w:sz w:val="36"/>
          <w:szCs w:val="36"/>
        </w:rPr>
        <w:t>saharaui</w:t>
      </w:r>
      <w:proofErr w:type="spellEnd"/>
      <w:r w:rsidRPr="00023966">
        <w:rPr>
          <w:color w:val="000000"/>
          <w:sz w:val="36"/>
          <w:szCs w:val="36"/>
        </w:rPr>
        <w:t>, i contra la provocació del Marroc</w:t>
      </w:r>
    </w:p>
    <w:p w14:paraId="54277A36" w14:textId="65265D32" w:rsidR="00AF3947" w:rsidRPr="00023966" w:rsidRDefault="00AF3947" w:rsidP="00AF3947">
      <w:pPr>
        <w:pStyle w:val="pb-article-item-iteration"/>
        <w:shd w:val="clear" w:color="auto" w:fill="FFFFFF"/>
        <w:spacing w:before="0" w:beforeAutospacing="0" w:after="0" w:afterAutospacing="0" w:line="408" w:lineRule="atLeast"/>
        <w:jc w:val="both"/>
        <w:rPr>
          <w:color w:val="000000"/>
        </w:rPr>
      </w:pPr>
      <w:r w:rsidRPr="00023966">
        <w:rPr>
          <w:color w:val="000000"/>
        </w:rPr>
        <w:t>(Publicat pel diari Público)</w:t>
      </w:r>
    </w:p>
    <w:p w14:paraId="3CBE8682" w14:textId="6A60E82F" w:rsidR="00AF3947" w:rsidRPr="003E0D32" w:rsidRDefault="00AF3947" w:rsidP="003E0D32">
      <w:pPr>
        <w:pStyle w:val="pb-article-item-iteration"/>
        <w:shd w:val="clear" w:color="auto" w:fill="FFFFFF"/>
        <w:spacing w:before="0" w:beforeAutospacing="0" w:after="240" w:afterAutospacing="0" w:line="408" w:lineRule="atLeast"/>
        <w:jc w:val="both"/>
        <w:rPr>
          <w:rFonts w:asciiTheme="minorHAnsi" w:hAnsiTheme="minorHAnsi" w:cstheme="minorHAnsi"/>
          <w:color w:val="000000"/>
          <w:lang w:val="es-ES"/>
        </w:rPr>
      </w:pPr>
      <w:r w:rsidRPr="00DC30B8">
        <w:rPr>
          <w:rFonts w:asciiTheme="minorHAnsi" w:hAnsiTheme="minorHAnsi" w:cstheme="minorHAnsi"/>
          <w:lang w:val="es-ES"/>
        </w:rPr>
        <w:t>Una </w:t>
      </w:r>
      <w:hyperlink r:id="rId5" w:tgtFrame="_blank" w:tooltip="Marcha por la Libertad del Pueblo Saharaui" w:history="1">
        <w:r w:rsidRPr="00DC30B8">
          <w:rPr>
            <w:rStyle w:val="Hipervnculo"/>
            <w:rFonts w:asciiTheme="minorHAnsi" w:hAnsiTheme="minorHAnsi" w:cstheme="minorHAnsi"/>
            <w:color w:val="auto"/>
            <w:bdr w:val="none" w:sz="0" w:space="0" w:color="auto" w:frame="1"/>
            <w:lang w:val="es-ES"/>
          </w:rPr>
          <w:t>marcha multitudinaria</w:t>
        </w:r>
      </w:hyperlink>
      <w:r w:rsidRPr="00DC30B8">
        <w:rPr>
          <w:rFonts w:asciiTheme="minorHAnsi" w:hAnsiTheme="minorHAnsi" w:cstheme="minorHAnsi"/>
          <w:lang w:val="es-ES"/>
        </w:rPr>
        <w:t> </w:t>
      </w:r>
      <w:r w:rsidRPr="003E0D32">
        <w:rPr>
          <w:rFonts w:asciiTheme="minorHAnsi" w:hAnsiTheme="minorHAnsi" w:cstheme="minorHAnsi"/>
          <w:color w:val="000000"/>
          <w:lang w:val="es-ES"/>
        </w:rPr>
        <w:t>recorrerá nuestra geografía durante las próximas semanas y confluirá en Madrid los días 18 y 19 de junio. Lo hará en defensa de la libertad del pueblo saharaui, un pueblo que lleva 46 años ocupado bajo el yugo marroquí, una tierra que en su día fue provincia española y que todavía hoy, desidia de la comunidad internacional mediante, es el último territorio en África pendiente de descolonización. </w:t>
      </w:r>
    </w:p>
    <w:p w14:paraId="743B04DC" w14:textId="76328015" w:rsidR="00AF3947" w:rsidRPr="003E0D32" w:rsidRDefault="00AF3947" w:rsidP="003E0D32">
      <w:pPr>
        <w:pStyle w:val="pb-article-item-iteration"/>
        <w:shd w:val="clear" w:color="auto" w:fill="FFFFFF"/>
        <w:spacing w:before="0" w:beforeAutospacing="0" w:after="240" w:afterAutospacing="0" w:line="408" w:lineRule="atLeast"/>
        <w:jc w:val="both"/>
        <w:rPr>
          <w:rFonts w:asciiTheme="minorHAnsi" w:hAnsiTheme="minorHAnsi" w:cstheme="minorHAnsi"/>
          <w:color w:val="000000"/>
          <w:lang w:val="es-ES"/>
        </w:rPr>
      </w:pPr>
      <w:r w:rsidRPr="003E0D32">
        <w:rPr>
          <w:rFonts w:asciiTheme="minorHAnsi" w:hAnsiTheme="minorHAnsi" w:cstheme="minorHAnsi"/>
          <w:color w:val="000000"/>
          <w:lang w:val="es-ES"/>
        </w:rPr>
        <w:t>Una movilización ambiciosa, sin precedentes hasta la fecha, que lleva gestándose desde finales del año pasado como una respuesta ciudadana ante </w:t>
      </w:r>
      <w:hyperlink r:id="rId6" w:tgtFrame="_blank" w:tooltip="El Frente Polisario acusa a Marruecos de violar el alto el fuego tras la intervención del ejército en una protesta en el Sáhara" w:history="1">
        <w:r w:rsidRPr="00DC30B8">
          <w:rPr>
            <w:rStyle w:val="Hipervnculo"/>
            <w:rFonts w:asciiTheme="minorHAnsi" w:hAnsiTheme="minorHAnsi" w:cstheme="minorHAnsi"/>
            <w:color w:val="auto"/>
            <w:bdr w:val="none" w:sz="0" w:space="0" w:color="auto" w:frame="1"/>
            <w:lang w:val="es-ES"/>
          </w:rPr>
          <w:t>la violación del alto el</w:t>
        </w:r>
        <w:r w:rsidRPr="003E0D32">
          <w:rPr>
            <w:rStyle w:val="Hipervnculo"/>
            <w:rFonts w:asciiTheme="minorHAnsi" w:hAnsiTheme="minorHAnsi" w:cstheme="minorHAnsi"/>
            <w:color w:val="009FDF"/>
            <w:bdr w:val="none" w:sz="0" w:space="0" w:color="auto" w:frame="1"/>
            <w:lang w:val="es-ES"/>
          </w:rPr>
          <w:t xml:space="preserve"> </w:t>
        </w:r>
        <w:r w:rsidRPr="00DC30B8">
          <w:rPr>
            <w:rStyle w:val="Hipervnculo"/>
            <w:rFonts w:asciiTheme="minorHAnsi" w:hAnsiTheme="minorHAnsi" w:cstheme="minorHAnsi"/>
            <w:color w:val="auto"/>
            <w:bdr w:val="none" w:sz="0" w:space="0" w:color="auto" w:frame="1"/>
            <w:lang w:val="es-ES"/>
          </w:rPr>
          <w:t>fuego</w:t>
        </w:r>
      </w:hyperlink>
      <w:r w:rsidRPr="003E0D32">
        <w:rPr>
          <w:rFonts w:asciiTheme="minorHAnsi" w:hAnsiTheme="minorHAnsi" w:cstheme="minorHAnsi"/>
          <w:color w:val="000000"/>
          <w:lang w:val="es-ES"/>
        </w:rPr>
        <w:t xml:space="preserve"> por parte de Marruecos en la zona de El </w:t>
      </w:r>
      <w:proofErr w:type="spellStart"/>
      <w:r w:rsidRPr="003E0D32">
        <w:rPr>
          <w:rFonts w:asciiTheme="minorHAnsi" w:hAnsiTheme="minorHAnsi" w:cstheme="minorHAnsi"/>
          <w:color w:val="000000"/>
          <w:lang w:val="es-ES"/>
        </w:rPr>
        <w:t>Guerguerat</w:t>
      </w:r>
      <w:proofErr w:type="spellEnd"/>
      <w:r w:rsidRPr="003E0D32">
        <w:rPr>
          <w:rFonts w:asciiTheme="minorHAnsi" w:hAnsiTheme="minorHAnsi" w:cstheme="minorHAnsi"/>
          <w:color w:val="000000"/>
          <w:lang w:val="es-ES"/>
        </w:rPr>
        <w:t>. </w:t>
      </w:r>
    </w:p>
    <w:p w14:paraId="173671BF" w14:textId="35507337" w:rsidR="00AF3947" w:rsidRPr="00DC30B8" w:rsidRDefault="00AF3947" w:rsidP="00AF3947">
      <w:pPr>
        <w:pStyle w:val="pb-article-item-iteration"/>
        <w:shd w:val="clear" w:color="auto" w:fill="FFFFFF"/>
        <w:spacing w:before="0" w:beforeAutospacing="0" w:after="0" w:afterAutospacing="0" w:line="408" w:lineRule="atLeast"/>
        <w:jc w:val="both"/>
        <w:rPr>
          <w:rFonts w:asciiTheme="minorHAnsi" w:hAnsiTheme="minorHAnsi" w:cstheme="minorHAnsi"/>
          <w:lang w:val="es-ES"/>
        </w:rPr>
      </w:pPr>
      <w:r w:rsidRPr="003E0D32">
        <w:rPr>
          <w:rFonts w:asciiTheme="minorHAnsi" w:hAnsiTheme="minorHAnsi" w:cstheme="minorHAnsi"/>
          <w:color w:val="000000"/>
          <w:lang w:val="es-ES"/>
        </w:rPr>
        <w:t>"Estamos cansados, ya no podemos más, son demasiados años los que lleva el Estado español manteniendo relaciones con </w:t>
      </w:r>
      <w:r w:rsidRPr="003E0D32">
        <w:rPr>
          <w:rFonts w:asciiTheme="minorHAnsi" w:hAnsiTheme="minorHAnsi" w:cstheme="minorHAnsi"/>
          <w:b/>
          <w:bCs/>
          <w:color w:val="000000"/>
          <w:bdr w:val="none" w:sz="0" w:space="0" w:color="auto" w:frame="1"/>
          <w:lang w:val="es-ES"/>
        </w:rPr>
        <w:t>una dictadura asesina</w:t>
      </w:r>
      <w:r w:rsidRPr="003E0D32">
        <w:rPr>
          <w:rFonts w:asciiTheme="minorHAnsi" w:hAnsiTheme="minorHAnsi" w:cstheme="minorHAnsi"/>
          <w:color w:val="000000"/>
          <w:lang w:val="es-ES"/>
        </w:rPr>
        <w:t>, y como ciudadanos libres queremos exigirle a nuestros gobernantes que pongan fin a esta </w:t>
      </w:r>
      <w:r w:rsidRPr="003E0D32">
        <w:rPr>
          <w:rFonts w:asciiTheme="minorHAnsi" w:hAnsiTheme="minorHAnsi" w:cstheme="minorHAnsi"/>
          <w:b/>
          <w:bCs/>
          <w:color w:val="000000"/>
          <w:bdr w:val="none" w:sz="0" w:space="0" w:color="auto" w:frame="1"/>
          <w:lang w:val="es-ES"/>
        </w:rPr>
        <w:t>ocupación ilegal e inhumana</w:t>
      </w:r>
      <w:r w:rsidRPr="003E0D32">
        <w:rPr>
          <w:rFonts w:asciiTheme="minorHAnsi" w:hAnsiTheme="minorHAnsi" w:cstheme="minorHAnsi"/>
          <w:color w:val="000000"/>
          <w:lang w:val="es-ES"/>
        </w:rPr>
        <w:t>", ha denunciado Iván Prado, coordinador del Comité de llegada de una marcha que cuenta con el apoyo de 120 organizaciones y 297 entidades, sindicatos y partidos políticos que se han ido sumando al proyecto firmando </w:t>
      </w:r>
      <w:hyperlink r:id="rId7" w:tgtFrame="_blank" w:tooltip="Manifiesto" w:history="1">
        <w:r w:rsidRPr="00DC30B8">
          <w:rPr>
            <w:rStyle w:val="Hipervnculo"/>
            <w:rFonts w:asciiTheme="minorHAnsi" w:hAnsiTheme="minorHAnsi" w:cstheme="minorHAnsi"/>
            <w:color w:val="auto"/>
            <w:bdr w:val="none" w:sz="0" w:space="0" w:color="auto" w:frame="1"/>
            <w:lang w:val="es-ES"/>
          </w:rPr>
          <w:t>el manifiesto</w:t>
        </w:r>
      </w:hyperlink>
      <w:r w:rsidRPr="00DC30B8">
        <w:rPr>
          <w:rFonts w:asciiTheme="minorHAnsi" w:hAnsiTheme="minorHAnsi" w:cstheme="minorHAnsi"/>
          <w:lang w:val="es-ES"/>
        </w:rPr>
        <w:t>. </w:t>
      </w:r>
    </w:p>
    <w:p w14:paraId="314F8FD9" w14:textId="48174F36" w:rsidR="0010086E" w:rsidRPr="00DC30B8" w:rsidRDefault="0010086E" w:rsidP="00AF3947">
      <w:pPr>
        <w:jc w:val="both"/>
        <w:rPr>
          <w:sz w:val="28"/>
          <w:szCs w:val="28"/>
          <w:lang w:val="es-ES"/>
        </w:rPr>
      </w:pPr>
    </w:p>
    <w:p w14:paraId="7DD2FD18" w14:textId="77777777" w:rsidR="002E0501" w:rsidRPr="0008277E" w:rsidRDefault="002E0501" w:rsidP="002E0501">
      <w:pPr>
        <w:shd w:val="clear" w:color="auto" w:fill="FFFFFF"/>
        <w:spacing w:after="225" w:line="240" w:lineRule="auto"/>
        <w:jc w:val="center"/>
        <w:rPr>
          <w:rFonts w:ascii="Open Sans" w:eastAsia="Times New Roman" w:hAnsi="Open Sans" w:cs="Open Sans"/>
          <w:color w:val="000000"/>
          <w:sz w:val="36"/>
          <w:szCs w:val="36"/>
          <w:lang w:eastAsia="ca-ES"/>
        </w:rPr>
      </w:pPr>
      <w:r w:rsidRPr="0008277E">
        <w:rPr>
          <w:rFonts w:ascii="Open Sans" w:eastAsia="Times New Roman" w:hAnsi="Open Sans" w:cs="Open Sans"/>
          <w:color w:val="000000"/>
          <w:sz w:val="36"/>
          <w:szCs w:val="36"/>
          <w:lang w:eastAsia="ca-ES"/>
        </w:rPr>
        <w:t>Incendis de l’Àrtic</w:t>
      </w:r>
    </w:p>
    <w:p w14:paraId="22447735" w14:textId="77777777" w:rsidR="002E0501" w:rsidRPr="002E0501" w:rsidRDefault="002E0501" w:rsidP="002E0501">
      <w:pPr>
        <w:shd w:val="clear" w:color="auto" w:fill="FFFFFF"/>
        <w:spacing w:after="225" w:line="240" w:lineRule="auto"/>
        <w:jc w:val="both"/>
        <w:rPr>
          <w:rFonts w:asciiTheme="minorHAnsi" w:eastAsia="Times New Roman" w:hAnsiTheme="minorHAnsi" w:cstheme="minorHAnsi"/>
          <w:color w:val="000000"/>
          <w:lang w:eastAsia="ca-ES"/>
        </w:rPr>
      </w:pPr>
      <w:r w:rsidRPr="002E0501">
        <w:rPr>
          <w:rFonts w:asciiTheme="minorHAnsi" w:eastAsia="Times New Roman" w:hAnsiTheme="minorHAnsi" w:cstheme="minorHAnsi"/>
          <w:color w:val="000000"/>
          <w:lang w:eastAsia="ca-ES"/>
        </w:rPr>
        <w:t>(Publicat a la revista El Món)</w:t>
      </w:r>
    </w:p>
    <w:p w14:paraId="379DFEE7" w14:textId="77777777" w:rsidR="002E0501" w:rsidRPr="002E0501" w:rsidRDefault="002E0501" w:rsidP="002E0501">
      <w:pPr>
        <w:shd w:val="clear" w:color="auto" w:fill="FFFFFF"/>
        <w:spacing w:after="0" w:line="240" w:lineRule="auto"/>
        <w:jc w:val="both"/>
        <w:rPr>
          <w:rFonts w:asciiTheme="minorHAnsi" w:eastAsia="Times New Roman" w:hAnsiTheme="minorHAnsi" w:cstheme="minorHAnsi"/>
          <w:color w:val="000000"/>
          <w:lang w:eastAsia="ca-ES"/>
        </w:rPr>
      </w:pPr>
      <w:r w:rsidRPr="002E0501">
        <w:rPr>
          <w:rFonts w:asciiTheme="minorHAnsi" w:eastAsia="Times New Roman" w:hAnsiTheme="minorHAnsi" w:cstheme="minorHAnsi"/>
          <w:color w:val="000000"/>
          <w:lang w:eastAsia="ca-ES"/>
        </w:rPr>
        <w:t xml:space="preserve">Amb l’escalfament del planeta, els boscos normalment freds                   </w:t>
      </w:r>
    </w:p>
    <w:p w14:paraId="4348A4CE" w14:textId="77777777" w:rsidR="002E0501" w:rsidRPr="002E0501" w:rsidRDefault="002E0501" w:rsidP="002E0501">
      <w:pPr>
        <w:shd w:val="clear" w:color="auto" w:fill="FFFFFF"/>
        <w:spacing w:after="225" w:line="240" w:lineRule="auto"/>
        <w:jc w:val="both"/>
        <w:rPr>
          <w:rFonts w:asciiTheme="minorHAnsi" w:eastAsia="Times New Roman" w:hAnsiTheme="minorHAnsi" w:cstheme="minorHAnsi"/>
          <w:color w:val="000000"/>
          <w:lang w:eastAsia="ca-ES"/>
        </w:rPr>
      </w:pPr>
      <w:r w:rsidRPr="002E0501">
        <w:rPr>
          <w:rFonts w:asciiTheme="minorHAnsi" w:eastAsia="Times New Roman" w:hAnsiTheme="minorHAnsi" w:cstheme="minorHAnsi"/>
          <w:color w:val="000000"/>
          <w:lang w:eastAsia="ca-ES"/>
        </w:rPr>
        <w:t>–gairebé sempre glaçats– de les zones més septentrionals del món estan sent víctimes d’</w:t>
      </w:r>
      <w:hyperlink r:id="rId8" w:tgtFrame="_blank" w:history="1">
        <w:r w:rsidRPr="002E0501">
          <w:rPr>
            <w:rFonts w:asciiTheme="minorHAnsi" w:eastAsia="Times New Roman" w:hAnsiTheme="minorHAnsi" w:cstheme="minorHAnsi"/>
            <w:b/>
            <w:bCs/>
            <w:u w:val="single"/>
            <w:lang w:eastAsia="ca-ES"/>
          </w:rPr>
          <w:t>enormes incendis</w:t>
        </w:r>
      </w:hyperlink>
      <w:r w:rsidRPr="002E0501">
        <w:rPr>
          <w:rFonts w:asciiTheme="minorHAnsi" w:eastAsia="Times New Roman" w:hAnsiTheme="minorHAnsi" w:cstheme="minorHAnsi"/>
          <w:lang w:eastAsia="ca-ES"/>
        </w:rPr>
        <w:t>.</w:t>
      </w:r>
      <w:r w:rsidRPr="002E0501">
        <w:rPr>
          <w:rFonts w:asciiTheme="minorHAnsi" w:eastAsia="Times New Roman" w:hAnsiTheme="minorHAnsi" w:cstheme="minorHAnsi"/>
          <w:color w:val="000000"/>
          <w:lang w:eastAsia="ca-ES"/>
        </w:rPr>
        <w:t xml:space="preserve"> El problema és que, darrerament, a vegades </w:t>
      </w:r>
      <w:r w:rsidRPr="002E0501">
        <w:rPr>
          <w:rFonts w:asciiTheme="minorHAnsi" w:eastAsia="Times New Roman" w:hAnsiTheme="minorHAnsi" w:cstheme="minorHAnsi"/>
          <w:b/>
          <w:bCs/>
          <w:color w:val="000000"/>
          <w:lang w:eastAsia="ca-ES"/>
        </w:rPr>
        <w:t>el fred i la neu no són suficients per apagar-los del tot,</w:t>
      </w:r>
      <w:r w:rsidRPr="002E0501">
        <w:rPr>
          <w:rFonts w:asciiTheme="minorHAnsi" w:eastAsia="Times New Roman" w:hAnsiTheme="minorHAnsi" w:cstheme="minorHAnsi"/>
          <w:color w:val="000000"/>
          <w:lang w:eastAsia="ca-ES"/>
        </w:rPr>
        <w:t> i s’estan donant les condicions perquè es produeixin “incendis zombi”, que no s’apaguen gairebé mai, i queden com brases enceses durant mesos, especialment en zones tan plenes de matèria orgànica morta com aquelles, encara que sovint gairebé no es vegin. </w:t>
      </w:r>
      <w:r w:rsidRPr="002E0501">
        <w:rPr>
          <w:rFonts w:asciiTheme="minorHAnsi" w:eastAsia="Times New Roman" w:hAnsiTheme="minorHAnsi" w:cstheme="minorHAnsi"/>
          <w:b/>
          <w:bCs/>
          <w:color w:val="000000"/>
          <w:lang w:eastAsia="ca-ES"/>
        </w:rPr>
        <w:t>Fins i tot poden continuar cremant sota la neu</w:t>
      </w:r>
      <w:r w:rsidRPr="002E0501">
        <w:rPr>
          <w:rFonts w:asciiTheme="minorHAnsi" w:eastAsia="Times New Roman" w:hAnsiTheme="minorHAnsi" w:cstheme="minorHAnsi"/>
          <w:color w:val="000000"/>
          <w:lang w:eastAsia="ca-ES"/>
        </w:rPr>
        <w:t>. Amb l’arribada de la primavera i l’estiu, aquests focs podrien tornar a prendre grans dimensions sense que, en realitat, s’hagin arribat a apagar mai.</w:t>
      </w:r>
    </w:p>
    <w:p w14:paraId="54E75837" w14:textId="77777777" w:rsidR="002E0501" w:rsidRPr="002E0501" w:rsidRDefault="002E0501" w:rsidP="002E0501">
      <w:pPr>
        <w:shd w:val="clear" w:color="auto" w:fill="FFFFFF"/>
        <w:spacing w:after="225" w:line="240" w:lineRule="auto"/>
        <w:jc w:val="both"/>
        <w:rPr>
          <w:rFonts w:asciiTheme="minorHAnsi" w:eastAsia="Times New Roman" w:hAnsiTheme="minorHAnsi" w:cstheme="minorHAnsi"/>
          <w:color w:val="000000"/>
          <w:lang w:eastAsia="ca-ES"/>
        </w:rPr>
      </w:pPr>
      <w:r w:rsidRPr="002E0501">
        <w:rPr>
          <w:rFonts w:asciiTheme="minorHAnsi" w:eastAsia="Times New Roman" w:hAnsiTheme="minorHAnsi" w:cstheme="minorHAnsi"/>
          <w:color w:val="000000"/>
          <w:lang w:eastAsia="ca-ES"/>
        </w:rPr>
        <w:t>En </w:t>
      </w:r>
      <w:hyperlink r:id="rId9" w:tgtFrame="_blank" w:history="1">
        <w:r w:rsidRPr="002E0501">
          <w:rPr>
            <w:rFonts w:asciiTheme="minorHAnsi" w:eastAsia="Times New Roman" w:hAnsiTheme="minorHAnsi" w:cstheme="minorHAnsi"/>
            <w:b/>
            <w:bCs/>
            <w:u w:val="single"/>
            <w:lang w:eastAsia="ca-ES"/>
          </w:rPr>
          <w:t>un article</w:t>
        </w:r>
      </w:hyperlink>
      <w:r w:rsidRPr="002E0501">
        <w:rPr>
          <w:rFonts w:asciiTheme="minorHAnsi" w:eastAsia="Times New Roman" w:hAnsiTheme="minorHAnsi" w:cstheme="minorHAnsi"/>
          <w:color w:val="000000"/>
          <w:lang w:eastAsia="ca-ES"/>
        </w:rPr>
        <w:t> publicat a la revista ‘</w:t>
      </w:r>
      <w:proofErr w:type="spellStart"/>
      <w:r w:rsidRPr="002E0501">
        <w:rPr>
          <w:rFonts w:asciiTheme="minorHAnsi" w:eastAsia="Times New Roman" w:hAnsiTheme="minorHAnsi" w:cstheme="minorHAnsi"/>
          <w:color w:val="000000"/>
          <w:lang w:eastAsia="ca-ES"/>
        </w:rPr>
        <w:t>Nature</w:t>
      </w:r>
      <w:proofErr w:type="spellEnd"/>
      <w:r w:rsidRPr="002E0501">
        <w:rPr>
          <w:rFonts w:asciiTheme="minorHAnsi" w:eastAsia="Times New Roman" w:hAnsiTheme="minorHAnsi" w:cstheme="minorHAnsi"/>
          <w:color w:val="000000"/>
          <w:lang w:eastAsia="ca-ES"/>
        </w:rPr>
        <w:t xml:space="preserve">’, un equip d’investigadors de la Universitat </w:t>
      </w:r>
      <w:proofErr w:type="spellStart"/>
      <w:r w:rsidRPr="002E0501">
        <w:rPr>
          <w:rFonts w:asciiTheme="minorHAnsi" w:eastAsia="Times New Roman" w:hAnsiTheme="minorHAnsi" w:cstheme="minorHAnsi"/>
          <w:color w:val="000000"/>
          <w:lang w:eastAsia="ca-ES"/>
        </w:rPr>
        <w:t>Vrije</w:t>
      </w:r>
      <w:proofErr w:type="spellEnd"/>
      <w:r w:rsidRPr="002E0501">
        <w:rPr>
          <w:rFonts w:asciiTheme="minorHAnsi" w:eastAsia="Times New Roman" w:hAnsiTheme="minorHAnsi" w:cstheme="minorHAnsi"/>
          <w:color w:val="000000"/>
          <w:lang w:eastAsia="ca-ES"/>
        </w:rPr>
        <w:t xml:space="preserve"> </w:t>
      </w:r>
      <w:proofErr w:type="spellStart"/>
      <w:r w:rsidRPr="002E0501">
        <w:rPr>
          <w:rFonts w:asciiTheme="minorHAnsi" w:eastAsia="Times New Roman" w:hAnsiTheme="minorHAnsi" w:cstheme="minorHAnsi"/>
          <w:color w:val="000000"/>
          <w:lang w:eastAsia="ca-ES"/>
        </w:rPr>
        <w:t>d’Àmsterdam</w:t>
      </w:r>
      <w:proofErr w:type="spellEnd"/>
      <w:r w:rsidRPr="002E0501">
        <w:rPr>
          <w:rFonts w:asciiTheme="minorHAnsi" w:eastAsia="Times New Roman" w:hAnsiTheme="minorHAnsi" w:cstheme="minorHAnsi"/>
          <w:color w:val="000000"/>
          <w:lang w:eastAsia="ca-ES"/>
        </w:rPr>
        <w:t xml:space="preserve"> explica les conclusions d’una investigació sobre un “incendi zombi” </w:t>
      </w:r>
      <w:r w:rsidRPr="002E0501">
        <w:rPr>
          <w:rFonts w:asciiTheme="minorHAnsi" w:eastAsia="Times New Roman" w:hAnsiTheme="minorHAnsi" w:cstheme="minorHAnsi"/>
          <w:b/>
          <w:bCs/>
          <w:color w:val="000000"/>
          <w:lang w:eastAsia="ca-ES"/>
        </w:rPr>
        <w:t>que va cremar entre 2019 i 2020 a Alaska i que va “ressuscitar”,</w:t>
      </w:r>
      <w:r w:rsidRPr="002E0501">
        <w:rPr>
          <w:rFonts w:asciiTheme="minorHAnsi" w:eastAsia="Times New Roman" w:hAnsiTheme="minorHAnsi" w:cstheme="minorHAnsi"/>
          <w:color w:val="000000"/>
          <w:lang w:eastAsia="ca-ES"/>
        </w:rPr>
        <w:t> i sobre altres focs semblants. Entre les seves conclusions, diu que, tot i que aquests focs són responsables d’una petita part dels incendis que es declaren cada any en aquestes zones, </w:t>
      </w:r>
      <w:r w:rsidRPr="002E0501">
        <w:rPr>
          <w:rFonts w:asciiTheme="minorHAnsi" w:eastAsia="Times New Roman" w:hAnsiTheme="minorHAnsi" w:cstheme="minorHAnsi"/>
          <w:b/>
          <w:bCs/>
          <w:color w:val="000000"/>
          <w:lang w:eastAsia="ca-ES"/>
        </w:rPr>
        <w:t>es podrien convertir en una amenaça greu</w:t>
      </w:r>
      <w:r w:rsidRPr="002E0501">
        <w:rPr>
          <w:rFonts w:asciiTheme="minorHAnsi" w:eastAsia="Times New Roman" w:hAnsiTheme="minorHAnsi" w:cstheme="minorHAnsi"/>
          <w:color w:val="000000"/>
          <w:lang w:eastAsia="ca-ES"/>
        </w:rPr>
        <w:t xml:space="preserve"> si el canvi climàtic va fent les </w:t>
      </w:r>
      <w:r w:rsidRPr="002E0501">
        <w:rPr>
          <w:rFonts w:asciiTheme="minorHAnsi" w:eastAsia="Times New Roman" w:hAnsiTheme="minorHAnsi" w:cstheme="minorHAnsi"/>
          <w:color w:val="000000"/>
          <w:lang w:eastAsia="ca-ES"/>
        </w:rPr>
        <w:lastRenderedPageBreak/>
        <w:t>condicions més càlides i més seques i que, a més, els incendis podrien fer-se molt més greus. A més, aquestes regions del planeta </w:t>
      </w:r>
      <w:hyperlink r:id="rId10" w:tgtFrame="_blank" w:history="1">
        <w:r w:rsidRPr="002E0501">
          <w:rPr>
            <w:rFonts w:asciiTheme="minorHAnsi" w:eastAsia="Times New Roman" w:hAnsiTheme="minorHAnsi" w:cstheme="minorHAnsi"/>
            <w:b/>
            <w:bCs/>
            <w:u w:val="single"/>
            <w:lang w:eastAsia="ca-ES"/>
          </w:rPr>
          <w:t>contenen grans torberes</w:t>
        </w:r>
      </w:hyperlink>
      <w:r w:rsidRPr="002E0501">
        <w:rPr>
          <w:rFonts w:asciiTheme="minorHAnsi" w:eastAsia="Times New Roman" w:hAnsiTheme="minorHAnsi" w:cstheme="minorHAnsi"/>
          <w:lang w:eastAsia="ca-ES"/>
        </w:rPr>
        <w:t>, </w:t>
      </w:r>
      <w:r w:rsidRPr="002E0501">
        <w:rPr>
          <w:rFonts w:asciiTheme="minorHAnsi" w:eastAsia="Times New Roman" w:hAnsiTheme="minorHAnsi" w:cstheme="minorHAnsi"/>
          <w:color w:val="000000"/>
          <w:lang w:eastAsia="ca-ES"/>
        </w:rPr>
        <w:t>que, segons alguns càlculs, podrien contenir el doble de carboni que tots els boscos del planeta, fent que aquests incendis no només tinguessin una quantitat descomunal de combustible sinó que, de retruc, es poguessin convertir en </w:t>
      </w:r>
      <w:r w:rsidRPr="002E0501">
        <w:rPr>
          <w:rFonts w:asciiTheme="minorHAnsi" w:eastAsia="Times New Roman" w:hAnsiTheme="minorHAnsi" w:cstheme="minorHAnsi"/>
          <w:b/>
          <w:bCs/>
          <w:color w:val="000000"/>
          <w:lang w:eastAsia="ca-ES"/>
        </w:rPr>
        <w:t>un factor d’acceleració imparable de l’escalfament global</w:t>
      </w:r>
      <w:r w:rsidRPr="002E0501">
        <w:rPr>
          <w:rFonts w:asciiTheme="minorHAnsi" w:eastAsia="Times New Roman" w:hAnsiTheme="minorHAnsi" w:cstheme="minorHAnsi"/>
          <w:color w:val="000000"/>
          <w:lang w:eastAsia="ca-ES"/>
        </w:rPr>
        <w:t>.</w:t>
      </w:r>
    </w:p>
    <w:p w14:paraId="4A30069A" w14:textId="77777777" w:rsidR="002E0501" w:rsidRPr="002E0501" w:rsidRDefault="002E0501" w:rsidP="002E0501">
      <w:pPr>
        <w:shd w:val="clear" w:color="auto" w:fill="FFFFFF"/>
        <w:spacing w:after="225" w:line="240" w:lineRule="auto"/>
        <w:jc w:val="both"/>
        <w:rPr>
          <w:rFonts w:asciiTheme="minorHAnsi" w:eastAsia="Times New Roman" w:hAnsiTheme="minorHAnsi" w:cstheme="minorHAnsi"/>
          <w:color w:val="000000"/>
          <w:lang w:eastAsia="ca-ES"/>
        </w:rPr>
      </w:pPr>
      <w:r w:rsidRPr="002E0501">
        <w:rPr>
          <w:rFonts w:asciiTheme="minorHAnsi" w:eastAsia="Times New Roman" w:hAnsiTheme="minorHAnsi" w:cstheme="minorHAnsi"/>
          <w:color w:val="000000"/>
          <w:lang w:eastAsia="ca-ES"/>
        </w:rPr>
        <w:t>Aquests incendis de torberes, de fet, ja podrien estar causant un gran efecte en les condicions climàtiques de l’Àrtic, que, des de l’any 2000, </w:t>
      </w:r>
      <w:r w:rsidRPr="002E0501">
        <w:rPr>
          <w:rFonts w:asciiTheme="minorHAnsi" w:eastAsia="Times New Roman" w:hAnsiTheme="minorHAnsi" w:cstheme="minorHAnsi"/>
          <w:b/>
          <w:bCs/>
          <w:color w:val="000000"/>
          <w:lang w:eastAsia="ca-ES"/>
        </w:rPr>
        <w:t>s’ha escalfat el doble que la resta del planeta</w:t>
      </w:r>
      <w:r w:rsidRPr="002E0501">
        <w:rPr>
          <w:rFonts w:asciiTheme="minorHAnsi" w:eastAsia="Times New Roman" w:hAnsiTheme="minorHAnsi" w:cstheme="minorHAnsi"/>
          <w:color w:val="000000"/>
          <w:lang w:eastAsia="ca-ES"/>
        </w:rPr>
        <w:t>.</w:t>
      </w:r>
    </w:p>
    <w:p w14:paraId="2F7A2CDF" w14:textId="77777777" w:rsidR="002E0501" w:rsidRPr="002E0501" w:rsidRDefault="002E0501" w:rsidP="002E0501">
      <w:pPr>
        <w:rPr>
          <w:rFonts w:asciiTheme="minorHAnsi" w:hAnsiTheme="minorHAnsi" w:cstheme="minorHAnsi"/>
        </w:rPr>
      </w:pPr>
    </w:p>
    <w:p w14:paraId="2AF6500E" w14:textId="77777777" w:rsidR="0054221B" w:rsidRPr="00E30348" w:rsidRDefault="0054221B" w:rsidP="0054221B">
      <w:pPr>
        <w:rPr>
          <w:b/>
          <w:bCs/>
          <w:lang w:val="es-ES"/>
        </w:rPr>
      </w:pPr>
      <w:r w:rsidRPr="00E30348">
        <w:rPr>
          <w:rFonts w:ascii="Arial" w:hAnsi="Arial" w:cs="Arial"/>
          <w:b/>
          <w:bCs/>
          <w:color w:val="222222"/>
          <w:shd w:val="clear" w:color="auto" w:fill="FFFFFF"/>
          <w:lang w:val="es-ES"/>
        </w:rPr>
        <w:t>Carta Abierta a la Comunidad Internacional, por parte de judíos israelíes</w:t>
      </w:r>
    </w:p>
    <w:p w14:paraId="4669FD4E" w14:textId="77777777" w:rsidR="0054221B" w:rsidRDefault="0054221B" w:rsidP="0054221B">
      <w:pPr>
        <w:rPr>
          <w:rFonts w:ascii="Arial" w:hAnsi="Arial" w:cs="Arial"/>
          <w:color w:val="222222"/>
          <w:sz w:val="20"/>
          <w:szCs w:val="20"/>
          <w:shd w:val="clear" w:color="auto" w:fill="FFFFFF"/>
          <w:lang w:val="es-ES"/>
        </w:rPr>
      </w:pPr>
      <w:r w:rsidRPr="00E30348">
        <w:rPr>
          <w:rFonts w:ascii="Arial" w:hAnsi="Arial" w:cs="Arial"/>
          <w:color w:val="222222"/>
          <w:sz w:val="20"/>
          <w:szCs w:val="20"/>
          <w:shd w:val="clear" w:color="auto" w:fill="FFFFFF"/>
          <w:lang w:val="es-ES"/>
        </w:rPr>
        <w:t xml:space="preserve">Nosotros, Judíos Israelíes, nos oponemos a las acciones del gobierno israelí y por la presente declaramos nuestro compromiso a actuar contra ellas. </w:t>
      </w:r>
    </w:p>
    <w:p w14:paraId="3D9819F3" w14:textId="77777777" w:rsidR="00C71D24" w:rsidRDefault="0054221B" w:rsidP="00C71D24">
      <w:pPr>
        <w:spacing w:before="240"/>
        <w:rPr>
          <w:rFonts w:ascii="Arial" w:hAnsi="Arial" w:cs="Arial"/>
          <w:color w:val="222222"/>
          <w:sz w:val="20"/>
          <w:szCs w:val="20"/>
          <w:shd w:val="clear" w:color="auto" w:fill="FFFFFF"/>
          <w:lang w:val="es-ES"/>
        </w:rPr>
      </w:pPr>
      <w:r w:rsidRPr="00E30348">
        <w:rPr>
          <w:rFonts w:ascii="Arial" w:hAnsi="Arial" w:cs="Arial"/>
          <w:color w:val="222222"/>
          <w:sz w:val="20"/>
          <w:szCs w:val="20"/>
          <w:shd w:val="clear" w:color="auto" w:fill="FFFFFF"/>
          <w:lang w:val="es-ES"/>
        </w:rPr>
        <w:t>Rehusamos aceptar el régimen supremacista-</w:t>
      </w:r>
      <w:r>
        <w:rPr>
          <w:rFonts w:ascii="Arial" w:hAnsi="Arial" w:cs="Arial"/>
          <w:color w:val="222222"/>
          <w:sz w:val="20"/>
          <w:szCs w:val="20"/>
          <w:shd w:val="clear" w:color="auto" w:fill="FFFFFF"/>
          <w:lang w:val="es-ES"/>
        </w:rPr>
        <w:t>j</w:t>
      </w:r>
      <w:r w:rsidRPr="00E30348">
        <w:rPr>
          <w:rFonts w:ascii="Arial" w:hAnsi="Arial" w:cs="Arial"/>
          <w:color w:val="222222"/>
          <w:sz w:val="20"/>
          <w:szCs w:val="20"/>
          <w:shd w:val="clear" w:color="auto" w:fill="FFFFFF"/>
          <w:lang w:val="es-ES"/>
        </w:rPr>
        <w:t xml:space="preserve">udío y hacemos un llamamiento a la comunidad internacional para que intervenga inmediatamente en defensa de los </w:t>
      </w:r>
      <w:r>
        <w:rPr>
          <w:rFonts w:ascii="Arial" w:hAnsi="Arial" w:cs="Arial"/>
          <w:color w:val="222222"/>
          <w:sz w:val="20"/>
          <w:szCs w:val="20"/>
          <w:shd w:val="clear" w:color="auto" w:fill="FFFFFF"/>
          <w:lang w:val="es-ES"/>
        </w:rPr>
        <w:t>p</w:t>
      </w:r>
      <w:r w:rsidRPr="00E30348">
        <w:rPr>
          <w:rFonts w:ascii="Arial" w:hAnsi="Arial" w:cs="Arial"/>
          <w:color w:val="222222"/>
          <w:sz w:val="20"/>
          <w:szCs w:val="20"/>
          <w:shd w:val="clear" w:color="auto" w:fill="FFFFFF"/>
          <w:lang w:val="es-ES"/>
        </w:rPr>
        <w:t xml:space="preserve">alestinos de Gaza, Cisjordania, Jerusalén, Galilea, el </w:t>
      </w:r>
      <w:proofErr w:type="spellStart"/>
      <w:r w:rsidRPr="00E30348">
        <w:rPr>
          <w:rFonts w:ascii="Arial" w:hAnsi="Arial" w:cs="Arial"/>
          <w:color w:val="222222"/>
          <w:sz w:val="20"/>
          <w:szCs w:val="20"/>
          <w:shd w:val="clear" w:color="auto" w:fill="FFFFFF"/>
          <w:lang w:val="es-ES"/>
        </w:rPr>
        <w:t>Negev</w:t>
      </w:r>
      <w:proofErr w:type="spellEnd"/>
      <w:r w:rsidRPr="00E30348">
        <w:rPr>
          <w:rFonts w:ascii="Arial" w:hAnsi="Arial" w:cs="Arial"/>
          <w:color w:val="222222"/>
          <w:sz w:val="20"/>
          <w:szCs w:val="20"/>
          <w:shd w:val="clear" w:color="auto" w:fill="FFFFFF"/>
          <w:lang w:val="es-ES"/>
        </w:rPr>
        <w:t xml:space="preserve">, </w:t>
      </w:r>
      <w:proofErr w:type="spellStart"/>
      <w:r w:rsidRPr="00E30348">
        <w:rPr>
          <w:rFonts w:ascii="Arial" w:hAnsi="Arial" w:cs="Arial"/>
          <w:color w:val="222222"/>
          <w:sz w:val="20"/>
          <w:szCs w:val="20"/>
          <w:shd w:val="clear" w:color="auto" w:fill="FFFFFF"/>
          <w:lang w:val="es-ES"/>
        </w:rPr>
        <w:t>Lod</w:t>
      </w:r>
      <w:proofErr w:type="spellEnd"/>
      <w:r w:rsidRPr="00E30348">
        <w:rPr>
          <w:rFonts w:ascii="Arial" w:hAnsi="Arial" w:cs="Arial"/>
          <w:color w:val="222222"/>
          <w:sz w:val="20"/>
          <w:szCs w:val="20"/>
          <w:shd w:val="clear" w:color="auto" w:fill="FFFFFF"/>
          <w:lang w:val="es-ES"/>
        </w:rPr>
        <w:t xml:space="preserve">, </w:t>
      </w:r>
      <w:proofErr w:type="spellStart"/>
      <w:r w:rsidRPr="00E30348">
        <w:rPr>
          <w:rFonts w:ascii="Arial" w:hAnsi="Arial" w:cs="Arial"/>
          <w:color w:val="222222"/>
          <w:sz w:val="20"/>
          <w:szCs w:val="20"/>
          <w:shd w:val="clear" w:color="auto" w:fill="FFFFFF"/>
          <w:lang w:val="es-ES"/>
        </w:rPr>
        <w:t>Jaffa</w:t>
      </w:r>
      <w:proofErr w:type="spellEnd"/>
      <w:r w:rsidRPr="00E30348">
        <w:rPr>
          <w:rFonts w:ascii="Arial" w:hAnsi="Arial" w:cs="Arial"/>
          <w:color w:val="222222"/>
          <w:sz w:val="20"/>
          <w:szCs w:val="20"/>
          <w:shd w:val="clear" w:color="auto" w:fill="FFFFFF"/>
          <w:lang w:val="es-ES"/>
        </w:rPr>
        <w:t xml:space="preserve">, </w:t>
      </w:r>
      <w:proofErr w:type="spellStart"/>
      <w:r w:rsidRPr="00E30348">
        <w:rPr>
          <w:rFonts w:ascii="Arial" w:hAnsi="Arial" w:cs="Arial"/>
          <w:color w:val="222222"/>
          <w:sz w:val="20"/>
          <w:szCs w:val="20"/>
          <w:shd w:val="clear" w:color="auto" w:fill="FFFFFF"/>
          <w:lang w:val="es-ES"/>
        </w:rPr>
        <w:t>Ramleh</w:t>
      </w:r>
      <w:proofErr w:type="spellEnd"/>
      <w:r w:rsidRPr="00E30348">
        <w:rPr>
          <w:rFonts w:ascii="Arial" w:hAnsi="Arial" w:cs="Arial"/>
          <w:color w:val="222222"/>
          <w:sz w:val="20"/>
          <w:szCs w:val="20"/>
          <w:shd w:val="clear" w:color="auto" w:fill="FFFFFF"/>
          <w:lang w:val="es-ES"/>
        </w:rPr>
        <w:t>, Haifa y toda la Palestina histórica.</w:t>
      </w:r>
    </w:p>
    <w:p w14:paraId="283F8F95" w14:textId="7748C41A" w:rsidR="00C71D24" w:rsidRPr="00C71D24" w:rsidRDefault="0054221B" w:rsidP="00C71D24">
      <w:pPr>
        <w:spacing w:before="240"/>
        <w:rPr>
          <w:lang w:val="es-ES"/>
        </w:rPr>
      </w:pPr>
      <w:r w:rsidRPr="00E30348">
        <w:rPr>
          <w:rFonts w:ascii="Arial" w:hAnsi="Arial" w:cs="Arial"/>
          <w:color w:val="222222"/>
          <w:sz w:val="20"/>
          <w:szCs w:val="20"/>
          <w:lang w:val="es-ES"/>
        </w:rPr>
        <w:br/>
      </w:r>
      <w:r w:rsidR="00C71D24" w:rsidRPr="00C71D24">
        <w:rPr>
          <w:rFonts w:asciiTheme="minorHAnsi" w:eastAsia="Times New Roman" w:hAnsiTheme="minorHAnsi" w:cstheme="minorHAnsi"/>
          <w:color w:val="006699"/>
          <w:kern w:val="36"/>
          <w:sz w:val="32"/>
          <w:szCs w:val="32"/>
          <w:lang w:val="es-ES" w:eastAsia="ca-ES"/>
        </w:rPr>
        <w:t>La cantidad de muertes por covid-19 es mucho mayor de lo que se informa</w:t>
      </w:r>
    </w:p>
    <w:p w14:paraId="59C3CE99" w14:textId="2DC98D54" w:rsidR="00C71D24" w:rsidRPr="00C71D24" w:rsidRDefault="00C71D24" w:rsidP="00C71D24">
      <w:pPr>
        <w:shd w:val="clear" w:color="auto" w:fill="FFFFFF"/>
        <w:spacing w:after="0" w:line="276" w:lineRule="auto"/>
        <w:outlineLvl w:val="0"/>
        <w:rPr>
          <w:rFonts w:asciiTheme="minorHAnsi" w:eastAsia="Times New Roman" w:hAnsiTheme="minorHAnsi" w:cstheme="minorHAnsi"/>
          <w:color w:val="006699"/>
          <w:kern w:val="36"/>
          <w:sz w:val="32"/>
          <w:szCs w:val="32"/>
          <w:lang w:val="es-ES" w:eastAsia="ca-ES"/>
        </w:rPr>
      </w:pPr>
      <w:r w:rsidRPr="00C71D24">
        <w:rPr>
          <w:rFonts w:asciiTheme="minorHAnsi" w:eastAsia="Times New Roman" w:hAnsiTheme="minorHAnsi" w:cstheme="minorHAnsi"/>
          <w:color w:val="333333"/>
          <w:lang w:val="es-ES" w:eastAsia="ca-ES"/>
        </w:rPr>
        <w:t xml:space="preserve">Según un nuevo estudio de la Universidad de Washington, la cantidad de personas muertas por el covid-19 en el mundo se eleva a casi siete millones, más del doble de la cantidad de la que se informa. </w:t>
      </w:r>
      <w:r w:rsidRPr="00C71D24">
        <w:rPr>
          <w:rFonts w:asciiTheme="minorHAnsi" w:eastAsia="Times New Roman" w:hAnsiTheme="minorHAnsi" w:cstheme="minorHAnsi"/>
          <w:color w:val="333333"/>
          <w:shd w:val="clear" w:color="auto" w:fill="FFFFFF"/>
          <w:lang w:val="es-ES" w:eastAsia="ca-ES"/>
        </w:rPr>
        <w:t>Basándose en las cifras proporcionadas por las autoridades, </w:t>
      </w:r>
      <w:hyperlink r:id="rId11" w:history="1">
        <w:r w:rsidRPr="00C71D24">
          <w:rPr>
            <w:rFonts w:asciiTheme="minorHAnsi" w:eastAsia="Times New Roman" w:hAnsiTheme="minorHAnsi" w:cstheme="minorHAnsi"/>
            <w:shd w:val="clear" w:color="auto" w:fill="FFFFFF"/>
            <w:lang w:val="es-ES" w:eastAsia="ca-ES"/>
          </w:rPr>
          <w:t>l</w:t>
        </w:r>
      </w:hyperlink>
      <w:hyperlink r:id="rId12" w:history="1">
        <w:r w:rsidRPr="00C71D24">
          <w:rPr>
            <w:rFonts w:asciiTheme="minorHAnsi" w:eastAsia="Times New Roman" w:hAnsiTheme="minorHAnsi" w:cstheme="minorHAnsi"/>
            <w:shd w:val="clear" w:color="auto" w:fill="FFFFFF"/>
            <w:lang w:val="es-ES" w:eastAsia="ca-ES"/>
          </w:rPr>
          <w:t>a </w:t>
        </w:r>
      </w:hyperlink>
      <w:hyperlink r:id="rId13" w:history="1">
        <w:r w:rsidRPr="00C71D24">
          <w:rPr>
            <w:rFonts w:asciiTheme="minorHAnsi" w:eastAsia="Times New Roman" w:hAnsiTheme="minorHAnsi" w:cstheme="minorHAnsi"/>
            <w:shd w:val="clear" w:color="auto" w:fill="FFFFFF"/>
            <w:lang w:val="es-ES" w:eastAsia="ca-ES"/>
          </w:rPr>
          <w:t>Universi</w:t>
        </w:r>
      </w:hyperlink>
      <w:hyperlink r:id="rId14" w:history="1">
        <w:r w:rsidRPr="00C71D24">
          <w:rPr>
            <w:rFonts w:asciiTheme="minorHAnsi" w:eastAsia="Times New Roman" w:hAnsiTheme="minorHAnsi" w:cstheme="minorHAnsi"/>
            <w:shd w:val="clear" w:color="auto" w:fill="FFFFFF"/>
            <w:lang w:val="es-ES" w:eastAsia="ca-ES"/>
          </w:rPr>
          <w:t>dad</w:t>
        </w:r>
      </w:hyperlink>
      <w:hyperlink r:id="rId15" w:history="1">
        <w:r w:rsidRPr="00C71D24">
          <w:rPr>
            <w:rFonts w:asciiTheme="minorHAnsi" w:eastAsia="Times New Roman" w:hAnsiTheme="minorHAnsi" w:cstheme="minorHAnsi"/>
            <w:shd w:val="clear" w:color="auto" w:fill="FFFFFF"/>
            <w:lang w:val="es-ES" w:eastAsia="ca-ES"/>
          </w:rPr>
          <w:t> Johns Hopkins</w:t>
        </w:r>
      </w:hyperlink>
      <w:r w:rsidRPr="00C71D24">
        <w:rPr>
          <w:rFonts w:asciiTheme="minorHAnsi" w:eastAsia="Times New Roman" w:hAnsiTheme="minorHAnsi" w:cstheme="minorHAnsi"/>
          <w:shd w:val="clear" w:color="auto" w:fill="FFFFFF"/>
          <w:lang w:val="es-ES" w:eastAsia="ca-ES"/>
        </w:rPr>
        <w:t> y </w:t>
      </w:r>
      <w:proofErr w:type="spellStart"/>
      <w:r w:rsidRPr="00C71D24">
        <w:rPr>
          <w:rFonts w:asciiTheme="minorHAnsi" w:eastAsia="Times New Roman" w:hAnsiTheme="minorHAnsi" w:cstheme="minorHAnsi"/>
          <w:lang w:val="es-ES" w:eastAsia="ca-ES"/>
        </w:rPr>
        <w:fldChar w:fldCharType="begin"/>
      </w:r>
      <w:r w:rsidRPr="00C71D24">
        <w:rPr>
          <w:rFonts w:asciiTheme="minorHAnsi" w:eastAsia="Times New Roman" w:hAnsiTheme="minorHAnsi" w:cstheme="minorHAnsi"/>
          <w:lang w:val="es-ES" w:eastAsia="ca-ES"/>
        </w:rPr>
        <w:instrText xml:space="preserve"> HYPERLINK "https://www.worldometers.info/coronavirus/country/belgium/" </w:instrText>
      </w:r>
      <w:r w:rsidRPr="00C71D24">
        <w:rPr>
          <w:rFonts w:asciiTheme="minorHAnsi" w:eastAsia="Times New Roman" w:hAnsiTheme="minorHAnsi" w:cstheme="minorHAnsi"/>
          <w:lang w:val="es-ES" w:eastAsia="ca-ES"/>
        </w:rPr>
        <w:fldChar w:fldCharType="separate"/>
      </w:r>
      <w:r w:rsidRPr="00C71D24">
        <w:rPr>
          <w:rFonts w:asciiTheme="minorHAnsi" w:eastAsia="Times New Roman" w:hAnsiTheme="minorHAnsi" w:cstheme="minorHAnsi"/>
          <w:shd w:val="clear" w:color="auto" w:fill="FFFFFF"/>
          <w:lang w:val="es-ES" w:eastAsia="ca-ES"/>
        </w:rPr>
        <w:t>Worldometer</w:t>
      </w:r>
      <w:proofErr w:type="spellEnd"/>
      <w:r w:rsidRPr="00C71D24">
        <w:rPr>
          <w:rFonts w:asciiTheme="minorHAnsi" w:eastAsia="Times New Roman" w:hAnsiTheme="minorHAnsi" w:cstheme="minorHAnsi"/>
          <w:lang w:val="es-ES" w:eastAsia="ca-ES"/>
        </w:rPr>
        <w:fldChar w:fldCharType="end"/>
      </w:r>
      <w:r w:rsidRPr="00C71D24">
        <w:rPr>
          <w:rFonts w:asciiTheme="minorHAnsi" w:eastAsia="Times New Roman" w:hAnsiTheme="minorHAnsi" w:cstheme="minorHAnsi"/>
          <w:shd w:val="clear" w:color="auto" w:fill="FFFFFF"/>
          <w:lang w:val="es-ES" w:eastAsia="ca-ES"/>
        </w:rPr>
        <w:t> l</w:t>
      </w:r>
      <w:r w:rsidRPr="00C71D24">
        <w:rPr>
          <w:rFonts w:asciiTheme="minorHAnsi" w:eastAsia="Times New Roman" w:hAnsiTheme="minorHAnsi" w:cstheme="minorHAnsi"/>
          <w:color w:val="333333"/>
          <w:shd w:val="clear" w:color="auto" w:fill="FFFFFF"/>
          <w:lang w:val="es-ES" w:eastAsia="ca-ES"/>
        </w:rPr>
        <w:t xml:space="preserve">legan a un total de 3,4 millones de personas muertas en el mundo actualmente. En realidad, la cantidad de personas muertas por </w:t>
      </w:r>
      <w:proofErr w:type="spellStart"/>
      <w:r w:rsidRPr="00C71D24">
        <w:rPr>
          <w:rFonts w:asciiTheme="minorHAnsi" w:eastAsia="Times New Roman" w:hAnsiTheme="minorHAnsi" w:cstheme="minorHAnsi"/>
          <w:color w:val="333333"/>
          <w:shd w:val="clear" w:color="auto" w:fill="FFFFFF"/>
          <w:lang w:val="es-ES" w:eastAsia="ca-ES"/>
        </w:rPr>
        <w:t>covid</w:t>
      </w:r>
      <w:proofErr w:type="spellEnd"/>
      <w:r w:rsidRPr="00C71D24">
        <w:rPr>
          <w:rFonts w:asciiTheme="minorHAnsi" w:eastAsia="Times New Roman" w:hAnsiTheme="minorHAnsi" w:cstheme="minorHAnsi"/>
          <w:color w:val="333333"/>
          <w:shd w:val="clear" w:color="auto" w:fill="FFFFFF"/>
          <w:lang w:val="es-ES" w:eastAsia="ca-ES"/>
        </w:rPr>
        <w:t xml:space="preserve"> es de 6,9 millones, es decir, más del doble que la cifra de la que se ha informado oficialmente.</w:t>
      </w:r>
    </w:p>
    <w:p w14:paraId="47D9AFA1" w14:textId="77777777" w:rsidR="00C71D24" w:rsidRPr="00C71D24" w:rsidRDefault="00C71D24" w:rsidP="00C71D24">
      <w:pPr>
        <w:shd w:val="clear" w:color="auto" w:fill="FFFFFF"/>
        <w:spacing w:before="100" w:beforeAutospacing="1" w:after="0" w:line="276" w:lineRule="auto"/>
        <w:rPr>
          <w:rFonts w:asciiTheme="minorHAnsi" w:eastAsia="Times New Roman" w:hAnsiTheme="minorHAnsi" w:cstheme="minorHAnsi"/>
          <w:color w:val="333333"/>
          <w:lang w:val="es-ES" w:eastAsia="ca-ES"/>
        </w:rPr>
      </w:pPr>
      <w:r w:rsidRPr="00C71D24">
        <w:rPr>
          <w:rFonts w:asciiTheme="minorHAnsi" w:eastAsia="Times New Roman" w:hAnsiTheme="minorHAnsi" w:cstheme="minorHAnsi"/>
          <w:color w:val="333333"/>
          <w:lang w:val="es-ES" w:eastAsia="ca-ES"/>
        </w:rPr>
        <w:t>¿Cuáles son las razones de esta estimación a la baja?   En muchos países las muertes por covid-19 solo se notifican si se producen en hospitales o en el caso de pacientes cuya infección se ha confirmado. No se contabilizan aquellos pacientes que mueren en casa o cuya infección no se ha diagnosticado. En algunos países estas cifras son altas debido a que los sistemas de información sanitaria son pobres o al limitado acceso a la atención sanitaria. Y en muchos países no se registraron muchas muertes por covid-19 de personas mayores en residencias durante los primeros meses de la pandemia.</w:t>
      </w:r>
    </w:p>
    <w:p w14:paraId="05338A7C" w14:textId="77777777" w:rsidR="00C71D24" w:rsidRPr="00C71D24" w:rsidRDefault="00C71D24" w:rsidP="00C71D24">
      <w:pPr>
        <w:shd w:val="clear" w:color="auto" w:fill="FFFFFF"/>
        <w:spacing w:before="100" w:beforeAutospacing="1" w:after="360" w:line="276" w:lineRule="auto"/>
        <w:rPr>
          <w:rFonts w:asciiTheme="minorHAnsi" w:eastAsia="Times New Roman" w:hAnsiTheme="minorHAnsi" w:cstheme="minorHAnsi"/>
          <w:color w:val="333333"/>
          <w:lang w:val="es-ES" w:eastAsia="ca-ES"/>
        </w:rPr>
      </w:pPr>
      <w:r w:rsidRPr="00C71D24">
        <w:rPr>
          <w:rFonts w:asciiTheme="minorHAnsi" w:eastAsia="Times New Roman" w:hAnsiTheme="minorHAnsi" w:cstheme="minorHAnsi"/>
          <w:color w:val="333333"/>
          <w:lang w:val="es-ES" w:eastAsia="ca-ES"/>
        </w:rPr>
        <w:t>El peor alumno en Europa occidental es Reino Unido, seguido de Italia, España, Portugal y Bélgica. Islandia es con mucho el mejor alumno, seguido de Noruega y Dinamarca.</w:t>
      </w:r>
    </w:p>
    <w:p w14:paraId="2554661B" w14:textId="77777777" w:rsidR="00C71D24" w:rsidRPr="00C71D24" w:rsidRDefault="00C71D24" w:rsidP="00C71D24">
      <w:pPr>
        <w:shd w:val="clear" w:color="auto" w:fill="FFFFFF"/>
        <w:spacing w:before="100" w:beforeAutospacing="1" w:after="360" w:line="432" w:lineRule="atLeast"/>
        <w:rPr>
          <w:rFonts w:ascii="Times New Roman" w:eastAsia="Times New Roman" w:hAnsi="Times New Roman" w:cs="Times New Roman"/>
          <w:color w:val="333333"/>
          <w:sz w:val="21"/>
          <w:szCs w:val="21"/>
          <w:lang w:eastAsia="ca-ES"/>
        </w:rPr>
      </w:pPr>
    </w:p>
    <w:p w14:paraId="7EA26ECA" w14:textId="77777777" w:rsidR="00D74F31" w:rsidRPr="002E0501" w:rsidRDefault="00D74F31" w:rsidP="00AF3947">
      <w:pPr>
        <w:jc w:val="both"/>
        <w:rPr>
          <w:rFonts w:asciiTheme="minorHAnsi" w:hAnsiTheme="minorHAnsi" w:cstheme="minorHAnsi"/>
          <w:lang w:val="es-ES"/>
        </w:rPr>
      </w:pPr>
    </w:p>
    <w:sectPr w:rsidR="00D74F31" w:rsidRPr="002E0501"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47"/>
    <w:rsid w:val="00023966"/>
    <w:rsid w:val="0010086E"/>
    <w:rsid w:val="00264EE0"/>
    <w:rsid w:val="002E0501"/>
    <w:rsid w:val="002E330D"/>
    <w:rsid w:val="003E0D32"/>
    <w:rsid w:val="0054221B"/>
    <w:rsid w:val="006347C1"/>
    <w:rsid w:val="007E651D"/>
    <w:rsid w:val="00AB13A5"/>
    <w:rsid w:val="00AF3947"/>
    <w:rsid w:val="00B05B11"/>
    <w:rsid w:val="00C71D24"/>
    <w:rsid w:val="00D74F31"/>
    <w:rsid w:val="00DC30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9954"/>
  <w15:chartTrackingRefBased/>
  <w15:docId w15:val="{4CEC738F-293C-42C8-9D77-0C3A069B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b-article-item-iteration">
    <w:name w:val="pb-article-item-iteration"/>
    <w:basedOn w:val="Normal"/>
    <w:rsid w:val="00AF3947"/>
    <w:pPr>
      <w:spacing w:before="100" w:beforeAutospacing="1" w:after="100" w:afterAutospacing="1" w:line="240" w:lineRule="auto"/>
    </w:pPr>
    <w:rPr>
      <w:rFonts w:ascii="Times New Roman" w:eastAsia="Times New Roman" w:hAnsi="Times New Roman" w:cs="Times New Roman"/>
      <w:lang w:eastAsia="ca-ES"/>
    </w:rPr>
  </w:style>
  <w:style w:type="character" w:styleId="Hipervnculo">
    <w:name w:val="Hyperlink"/>
    <w:basedOn w:val="Fuentedeprrafopredeter"/>
    <w:uiPriority w:val="99"/>
    <w:semiHidden/>
    <w:unhideWhenUsed/>
    <w:rsid w:val="00AF3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5453">
      <w:bodyDiv w:val="1"/>
      <w:marLeft w:val="0"/>
      <w:marRight w:val="0"/>
      <w:marTop w:val="0"/>
      <w:marBottom w:val="0"/>
      <w:divBdr>
        <w:top w:val="none" w:sz="0" w:space="0" w:color="auto"/>
        <w:left w:val="none" w:sz="0" w:space="0" w:color="auto"/>
        <w:bottom w:val="none" w:sz="0" w:space="0" w:color="auto"/>
        <w:right w:val="none" w:sz="0" w:space="0" w:color="auto"/>
      </w:divBdr>
    </w:div>
    <w:div w:id="17562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planeta.cat/actualitat/incendis-forestals-arrasant-zones-artiques-del-planeta-13693/" TargetMode="External"/><Relationship Id="rId13" Type="http://schemas.openxmlformats.org/officeDocument/2006/relationships/hyperlink" Target="https://gisanddata.maps.arcgis.com/apps/dashboards/bda7594740fd40299423467b48e9ecf6" TargetMode="External"/><Relationship Id="rId3" Type="http://schemas.openxmlformats.org/officeDocument/2006/relationships/settings" Target="settings.xml"/><Relationship Id="rId7" Type="http://schemas.openxmlformats.org/officeDocument/2006/relationships/hyperlink" Target="https://marchasaharaui.org/firmar/" TargetMode="External"/><Relationship Id="rId12" Type="http://schemas.openxmlformats.org/officeDocument/2006/relationships/hyperlink" Target="https://gisanddata.maps.arcgis.com/apps/dashboards/bda7594740fd40299423467b48e9ecf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ublico.es/internacional/frente-polisario-acusa-marruecos-violar.html" TargetMode="External"/><Relationship Id="rId11" Type="http://schemas.openxmlformats.org/officeDocument/2006/relationships/hyperlink" Target="https://gisanddata.maps.arcgis.com/apps/dashboards/bda7594740fd40299423467b48e9ecf6" TargetMode="External"/><Relationship Id="rId5" Type="http://schemas.openxmlformats.org/officeDocument/2006/relationships/hyperlink" Target="https://marchasaharaui.org/" TargetMode="External"/><Relationship Id="rId15" Type="http://schemas.openxmlformats.org/officeDocument/2006/relationships/hyperlink" Target="https://gisanddata.maps.arcgis.com/apps/dashboards/bda7594740fd40299423467b48e9ecf6" TargetMode="External"/><Relationship Id="rId10" Type="http://schemas.openxmlformats.org/officeDocument/2006/relationships/hyperlink" Target="https://monplaneta.cat/monplaneta/actualitat/anglaterra-posa-marxa-projecte-sorprenent-talar-arbres-frenar-canvi-climatic" TargetMode="External"/><Relationship Id="rId4" Type="http://schemas.openxmlformats.org/officeDocument/2006/relationships/webSettings" Target="webSettings.xml"/><Relationship Id="rId9" Type="http://schemas.openxmlformats.org/officeDocument/2006/relationships/hyperlink" Target="https://www.nature.com/articles/s41586-021-03437-y" TargetMode="External"/><Relationship Id="rId14" Type="http://schemas.openxmlformats.org/officeDocument/2006/relationships/hyperlink" Target="https://gisanddata.maps.arcgis.com/apps/dashboards/bda7594740fd40299423467b48e9ecf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F310-44A5-461D-9EAB-7C8958E2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954</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2021-05-19T08:12:00Z</dcterms:created>
  <dcterms:modified xsi:type="dcterms:W3CDTF">2021-05-24T20:15:00Z</dcterms:modified>
</cp:coreProperties>
</file>