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EB52" w14:textId="77777777" w:rsidR="0059003C" w:rsidRDefault="0059003C" w:rsidP="0059003C">
      <w:pPr>
        <w:pStyle w:val="NormalWeb"/>
        <w:shd w:val="clear" w:color="auto" w:fill="FFFFFF"/>
        <w:spacing w:after="360" w:afterAutospacing="0" w:line="432" w:lineRule="atLeast"/>
        <w:rPr>
          <w:color w:val="333333"/>
          <w:sz w:val="21"/>
          <w:szCs w:val="21"/>
          <w:lang w:val="es-ES"/>
        </w:rPr>
      </w:pPr>
      <w:r w:rsidRPr="0059003C">
        <w:rPr>
          <w:color w:val="333333"/>
          <w:sz w:val="21"/>
          <w:szCs w:val="21"/>
          <w:lang w:val="es-ES"/>
        </w:rPr>
        <w:t xml:space="preserve">Está programado que este domingo 11 de abril los ecuatorianos salgan a votar en segunda vuelta para elegir a su presidente. Los candidatos son </w:t>
      </w:r>
      <w:r w:rsidRPr="0059003C">
        <w:rPr>
          <w:b/>
          <w:bCs/>
          <w:color w:val="333333"/>
          <w:sz w:val="21"/>
          <w:szCs w:val="21"/>
          <w:lang w:val="es-ES"/>
        </w:rPr>
        <w:t xml:space="preserve">Guillermo </w:t>
      </w:r>
      <w:proofErr w:type="gramStart"/>
      <w:r w:rsidRPr="0059003C">
        <w:rPr>
          <w:b/>
          <w:bCs/>
          <w:color w:val="333333"/>
          <w:sz w:val="21"/>
          <w:szCs w:val="21"/>
          <w:lang w:val="es-ES"/>
        </w:rPr>
        <w:t>Lasso ,</w:t>
      </w:r>
      <w:proofErr w:type="gramEnd"/>
      <w:r w:rsidRPr="0059003C">
        <w:rPr>
          <w:color w:val="333333"/>
          <w:sz w:val="21"/>
          <w:szCs w:val="21"/>
          <w:lang w:val="es-ES"/>
        </w:rPr>
        <w:t xml:space="preserve"> un banquero de élite de 65 años; y </w:t>
      </w:r>
      <w:r w:rsidRPr="0059003C">
        <w:rPr>
          <w:b/>
          <w:bCs/>
          <w:color w:val="333333"/>
          <w:sz w:val="21"/>
          <w:szCs w:val="21"/>
          <w:lang w:val="es-ES"/>
        </w:rPr>
        <w:t>Andrés Arauz</w:t>
      </w:r>
      <w:r w:rsidRPr="0059003C">
        <w:rPr>
          <w:color w:val="333333"/>
          <w:sz w:val="21"/>
          <w:szCs w:val="21"/>
          <w:lang w:val="es-ES"/>
        </w:rPr>
        <w:t>, un exfuncionario progresista del Banco Central de 36 años.</w:t>
      </w:r>
      <w:r>
        <w:rPr>
          <w:color w:val="333333"/>
          <w:sz w:val="21"/>
          <w:szCs w:val="21"/>
          <w:lang w:val="es-ES"/>
        </w:rPr>
        <w:t xml:space="preserve">  (…)</w:t>
      </w:r>
    </w:p>
    <w:p w14:paraId="3FDE5734" w14:textId="54CD3A40" w:rsidR="0059003C" w:rsidRPr="0059003C" w:rsidRDefault="0059003C" w:rsidP="0059003C">
      <w:pPr>
        <w:pStyle w:val="NormalWeb"/>
        <w:shd w:val="clear" w:color="auto" w:fill="FFFFFF"/>
        <w:spacing w:after="360" w:afterAutospacing="0" w:line="432" w:lineRule="atLeast"/>
        <w:rPr>
          <w:color w:val="333333"/>
          <w:sz w:val="21"/>
          <w:szCs w:val="21"/>
          <w:lang w:val="es-ES"/>
        </w:rPr>
      </w:pPr>
      <w:r>
        <w:rPr>
          <w:color w:val="333333"/>
          <w:sz w:val="21"/>
          <w:szCs w:val="21"/>
          <w:lang w:val="es-ES"/>
        </w:rPr>
        <w:t xml:space="preserve">… </w:t>
      </w:r>
      <w:r w:rsidRPr="0059003C">
        <w:rPr>
          <w:rStyle w:val="Textoennegrita"/>
          <w:color w:val="333333"/>
          <w:sz w:val="21"/>
          <w:szCs w:val="21"/>
          <w:lang w:val="es-ES"/>
        </w:rPr>
        <w:t>a partir de 2016, el país asumió el liderazgo en una </w:t>
      </w:r>
      <w:hyperlink r:id="rId4" w:tgtFrame="_blank" w:history="1">
        <w:r w:rsidRPr="0059003C">
          <w:rPr>
            <w:rStyle w:val="Hipervnculo"/>
            <w:b/>
            <w:bCs/>
            <w:color w:val="337AB7"/>
            <w:sz w:val="21"/>
            <w:szCs w:val="21"/>
            <w:lang w:val="es-ES"/>
          </w:rPr>
          <w:t>campaña mundial</w:t>
        </w:r>
      </w:hyperlink>
      <w:r w:rsidRPr="0059003C">
        <w:rPr>
          <w:rStyle w:val="Textoennegrita"/>
          <w:color w:val="333333"/>
          <w:sz w:val="21"/>
          <w:szCs w:val="21"/>
          <w:lang w:val="es-ES"/>
        </w:rPr>
        <w:t> contra el uso de paraísos fiscales extraterritoriales. </w:t>
      </w:r>
      <w:r w:rsidRPr="0059003C">
        <w:rPr>
          <w:color w:val="333333"/>
          <w:sz w:val="21"/>
          <w:szCs w:val="21"/>
          <w:lang w:val="es-ES"/>
        </w:rPr>
        <w:t>Las próximas elecciones serán clave para determinar si ese liderazgo continuará.</w:t>
      </w:r>
    </w:p>
    <w:p w14:paraId="4FC4316B" w14:textId="16165978" w:rsidR="0059003C" w:rsidRPr="0059003C" w:rsidRDefault="0059003C" w:rsidP="0059003C">
      <w:pPr>
        <w:pStyle w:val="NormalWeb"/>
        <w:shd w:val="clear" w:color="auto" w:fill="FFFFFF"/>
        <w:spacing w:after="360" w:afterAutospacing="0" w:line="432" w:lineRule="atLeast"/>
        <w:rPr>
          <w:color w:val="333333"/>
          <w:sz w:val="21"/>
          <w:szCs w:val="21"/>
          <w:lang w:val="es-ES"/>
        </w:rPr>
      </w:pPr>
      <w:r w:rsidRPr="0059003C">
        <w:rPr>
          <w:color w:val="333333"/>
          <w:sz w:val="21"/>
          <w:szCs w:val="21"/>
          <w:lang w:val="es-ES"/>
        </w:rPr>
        <w:t>En 2016, la filtración de los</w:t>
      </w:r>
      <w:r w:rsidRPr="0059003C">
        <w:rPr>
          <w:rStyle w:val="Textoennegrita"/>
          <w:color w:val="333333"/>
          <w:sz w:val="21"/>
          <w:szCs w:val="21"/>
          <w:lang w:val="es-ES"/>
        </w:rPr>
        <w:t> </w:t>
      </w:r>
      <w:hyperlink r:id="rId5" w:tgtFrame="_blank" w:history="1">
        <w:r w:rsidRPr="0059003C">
          <w:rPr>
            <w:rStyle w:val="Hipervnculo"/>
            <w:b/>
            <w:bCs/>
            <w:color w:val="337AB7"/>
            <w:sz w:val="21"/>
            <w:szCs w:val="21"/>
            <w:lang w:val="es-ES"/>
          </w:rPr>
          <w:t>Papeles de Panamá</w:t>
        </w:r>
      </w:hyperlink>
      <w:r w:rsidRPr="0059003C">
        <w:rPr>
          <w:color w:val="333333"/>
          <w:sz w:val="21"/>
          <w:szCs w:val="21"/>
          <w:lang w:val="es-ES"/>
        </w:rPr>
        <w:t> puso de manifiesto hasta qué punto los ricos y poderosos del mundo habían utilizado los paraísos fiscales extraterritoriales para lavar dinero, evadir impuestos y ocultar su riqueza. La filtración expuso a políticos y ejecutivos de empresas de todo el planeta, incluidos numerosos jefes de Estado.</w:t>
      </w:r>
      <w:r>
        <w:rPr>
          <w:color w:val="333333"/>
          <w:sz w:val="21"/>
          <w:szCs w:val="21"/>
          <w:lang w:val="es-ES"/>
        </w:rPr>
        <w:t xml:space="preserve">  (…) </w:t>
      </w:r>
      <w:r w:rsidRPr="0059003C">
        <w:rPr>
          <w:color w:val="333333"/>
          <w:sz w:val="21"/>
          <w:szCs w:val="21"/>
          <w:lang w:val="es-ES"/>
        </w:rPr>
        <w:t xml:space="preserve"> Prácticamente todos los países fueron salpicados, incluido Ecuador, después de que se reveló que</w:t>
      </w:r>
      <w:r w:rsidRPr="0059003C">
        <w:rPr>
          <w:rStyle w:val="Textoennegrita"/>
          <w:color w:val="333333"/>
          <w:sz w:val="21"/>
          <w:szCs w:val="21"/>
          <w:lang w:val="es-ES"/>
        </w:rPr>
        <w:t> </w:t>
      </w:r>
      <w:hyperlink r:id="rId6" w:tgtFrame="_blank" w:history="1">
        <w:r w:rsidRPr="0059003C">
          <w:rPr>
            <w:rStyle w:val="Hipervnculo"/>
            <w:b/>
            <w:bCs/>
            <w:color w:val="337AB7"/>
            <w:sz w:val="21"/>
            <w:szCs w:val="21"/>
            <w:lang w:val="es-ES"/>
          </w:rPr>
          <w:t>Lasso era dueño de un banco en Panamá</w:t>
        </w:r>
      </w:hyperlink>
      <w:r w:rsidRPr="0059003C">
        <w:rPr>
          <w:rStyle w:val="Textoennegrita"/>
          <w:color w:val="333333"/>
          <w:sz w:val="21"/>
          <w:szCs w:val="21"/>
          <w:lang w:val="es-ES"/>
        </w:rPr>
        <w:t>.</w:t>
      </w:r>
    </w:p>
    <w:p w14:paraId="2B69F037" w14:textId="4D0EFD0E" w:rsidR="0010086E" w:rsidRPr="0059003C" w:rsidRDefault="0059003C">
      <w:pPr>
        <w:rPr>
          <w:lang w:val="es-ES"/>
        </w:rPr>
      </w:pPr>
      <w:r>
        <w:rPr>
          <w:lang w:val="es-ES"/>
        </w:rPr>
        <w:t>(…)</w:t>
      </w:r>
    </w:p>
    <w:sectPr w:rsidR="0010086E" w:rsidRPr="0059003C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3C"/>
    <w:rsid w:val="0010086E"/>
    <w:rsid w:val="0059003C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C520"/>
  <w15:chartTrackingRefBased/>
  <w15:docId w15:val="{40F5A4AC-83D7-4A20-9C3C-C3FDDF12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Textoennegrita">
    <w:name w:val="Strong"/>
    <w:basedOn w:val="Fuentedeprrafopredeter"/>
    <w:uiPriority w:val="22"/>
    <w:qFormat/>
    <w:rsid w:val="0059003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90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telegrafo.com.ec/noticias/economia/8/nebot-y-lasso-tienen-empresas-en-panama" TargetMode="External"/><Relationship Id="rId5" Type="http://schemas.openxmlformats.org/officeDocument/2006/relationships/hyperlink" Target="https://www.icij.org/investigations/panama-papers/" TargetMode="External"/><Relationship Id="rId4" Type="http://schemas.openxmlformats.org/officeDocument/2006/relationships/hyperlink" Target="http://www.ipsnews.net/2017/01/ecuador-revives-campaign-for-un-tax-bod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2021-04-10T11:16:00Z</dcterms:created>
  <dcterms:modified xsi:type="dcterms:W3CDTF">2021-04-10T11:23:00Z</dcterms:modified>
</cp:coreProperties>
</file>