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CFBE" w14:textId="38FDFE74" w:rsidR="00325EFE" w:rsidRPr="00325EFE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color w:val="656C7A"/>
          <w:sz w:val="28"/>
          <w:szCs w:val="28"/>
          <w:lang w:eastAsia="ca-ES"/>
        </w:rPr>
      </w:pPr>
      <w:r w:rsidRPr="00325EFE">
        <w:rPr>
          <w:rFonts w:ascii="Times New Roman" w:eastAsia="Times New Roman" w:hAnsi="Times New Roman" w:cs="Times New Roman"/>
          <w:color w:val="656C7A"/>
          <w:sz w:val="28"/>
          <w:szCs w:val="28"/>
          <w:lang w:eastAsia="ca-ES"/>
        </w:rPr>
        <w:t xml:space="preserve">Comentari meu en la revista </w:t>
      </w:r>
      <w:proofErr w:type="spellStart"/>
      <w:r w:rsidRPr="00325EFE">
        <w:rPr>
          <w:rFonts w:ascii="Times New Roman" w:eastAsia="Times New Roman" w:hAnsi="Times New Roman" w:cs="Times New Roman"/>
          <w:color w:val="656C7A"/>
          <w:sz w:val="28"/>
          <w:szCs w:val="28"/>
          <w:lang w:eastAsia="ca-ES"/>
        </w:rPr>
        <w:t>Religión</w:t>
      </w:r>
      <w:proofErr w:type="spellEnd"/>
      <w:r w:rsidRPr="00325EFE">
        <w:rPr>
          <w:rFonts w:ascii="Times New Roman" w:eastAsia="Times New Roman" w:hAnsi="Times New Roman" w:cs="Times New Roman"/>
          <w:color w:val="656C7A"/>
          <w:sz w:val="28"/>
          <w:szCs w:val="28"/>
          <w:lang w:eastAsia="ca-ES"/>
        </w:rPr>
        <w:t xml:space="preserve"> Digital, de Madrid</w:t>
      </w:r>
    </w:p>
    <w:p w14:paraId="22866134" w14:textId="77777777" w:rsidR="00325EFE" w:rsidRPr="00325EFE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56C7A"/>
          <w:sz w:val="28"/>
          <w:szCs w:val="28"/>
          <w:lang w:eastAsia="ca-ES"/>
        </w:rPr>
      </w:pPr>
    </w:p>
    <w:p w14:paraId="52522BA0" w14:textId="47D9530C" w:rsidR="00535BD4" w:rsidRPr="00D91C3C" w:rsidRDefault="00535BD4" w:rsidP="00CD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56C7A"/>
          <w:sz w:val="28"/>
          <w:szCs w:val="28"/>
          <w:lang w:val="es-ES" w:eastAsia="ca-ES"/>
        </w:rPr>
      </w:pPr>
      <w:r w:rsidRPr="00D91C3C">
        <w:rPr>
          <w:rFonts w:ascii="Times New Roman" w:eastAsia="Times New Roman" w:hAnsi="Times New Roman" w:cs="Times New Roman"/>
          <w:b/>
          <w:bCs/>
          <w:color w:val="656C7A"/>
          <w:sz w:val="28"/>
          <w:szCs w:val="28"/>
          <w:lang w:val="es-ES" w:eastAsia="ca-ES"/>
        </w:rPr>
        <w:t>Aclarando el tema</w:t>
      </w:r>
    </w:p>
    <w:p w14:paraId="50387EA0" w14:textId="77777777" w:rsidR="00535BD4" w:rsidRDefault="00535BD4" w:rsidP="00CD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56C7A"/>
          <w:lang w:val="es-ES" w:eastAsia="ca-ES"/>
        </w:rPr>
      </w:pPr>
    </w:p>
    <w:p w14:paraId="0A52D063" w14:textId="3560736A" w:rsidR="00CD62E1" w:rsidRPr="00CD62E1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hyperlink r:id="rId4" w:tgtFrame="_blank" w:history="1">
        <w:r w:rsidR="00CD62E1" w:rsidRPr="00CD62E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 w:eastAsia="ca-ES"/>
          </w:rPr>
          <w:t xml:space="preserve">Antoni </w:t>
        </w:r>
        <w:proofErr w:type="spellStart"/>
        <w:r w:rsidR="00CD62E1" w:rsidRPr="00CD62E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 w:eastAsia="ca-ES"/>
          </w:rPr>
          <w:t>Ferret</w:t>
        </w:r>
        <w:proofErr w:type="spellEnd"/>
      </w:hyperlink>
      <w:r w:rsidR="00CD62E1" w:rsidRPr="00CD62E1">
        <w:rPr>
          <w:rFonts w:ascii="Times New Roman" w:eastAsia="Times New Roman" w:hAnsi="Times New Roman" w:cs="Times New Roman"/>
          <w:lang w:val="es-ES" w:eastAsia="ca-ES"/>
        </w:rPr>
        <w:t> </w:t>
      </w:r>
      <w:r w:rsidR="00CD62E1" w:rsidRPr="00CD62E1">
        <w:rPr>
          <w:rFonts w:ascii="Times New Roman" w:eastAsia="Times New Roman" w:hAnsi="Times New Roman" w:cs="Times New Roman"/>
          <w:color w:val="C2C6CC"/>
          <w:lang w:val="es-ES" w:eastAsia="ca-ES"/>
        </w:rPr>
        <w:t>•</w:t>
      </w:r>
      <w:r w:rsidR="00CD62E1" w:rsidRPr="00CD62E1">
        <w:rPr>
          <w:rFonts w:ascii="Times New Roman" w:eastAsia="Times New Roman" w:hAnsi="Times New Roman" w:cs="Times New Roman"/>
          <w:lang w:val="es-ES" w:eastAsia="ca-ES"/>
        </w:rPr>
        <w:t> </w:t>
      </w:r>
      <w:hyperlink r:id="rId5" w:anchor="comment-5135896741" w:tooltip="martes, 3 de noviembre de 2020 13:00" w:history="1">
        <w:r w:rsidR="00CD62E1" w:rsidRPr="00CD62E1">
          <w:rPr>
            <w:rFonts w:ascii="inherit" w:eastAsia="Times New Roman" w:hAnsi="inherit" w:cs="Times New Roman"/>
            <w:color w:val="687A86"/>
            <w:sz w:val="18"/>
            <w:szCs w:val="18"/>
            <w:u w:val="single"/>
            <w:bdr w:val="none" w:sz="0" w:space="0" w:color="auto" w:frame="1"/>
            <w:lang w:val="es-ES" w:eastAsia="ca-ES"/>
          </w:rPr>
          <w:t>hace 2 minutos</w:t>
        </w:r>
      </w:hyperlink>
    </w:p>
    <w:p w14:paraId="26111433" w14:textId="12510BB4" w:rsidR="00CD62E1" w:rsidRPr="005C51E3" w:rsidRDefault="00CD62E1" w:rsidP="005C51E3">
      <w:pPr>
        <w:spacing w:after="0" w:line="315" w:lineRule="atLeast"/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</w:pP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Me adhiero a lo manifestado por Marcos y por </w:t>
      </w:r>
      <w:proofErr w:type="spellStart"/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Delphos</w:t>
      </w:r>
      <w:proofErr w:type="spellEnd"/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. Eso es así. // Pero en lo que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 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toca a la cuestión oficial planteada, lo que queda, tras las aclaraciones pertinentes, es: "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H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abía hablado del derecho de estas personas a tener cierta cobertura legal: “</w:t>
      </w:r>
      <w:r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L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o que tenemos que hacer es una ley de convivencia civil; tienen derecho a estar cubiertos legalmente. Yo defendí eso”. (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Francisco s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e refiere a una opinión expresada hace 10 años, en Argentina, en el curso de la cual, se opuso a que estas uniones fueran llamadas "matrimonio".) // Por otra parte, en diferent</w:t>
      </w:r>
      <w:r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e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s ocasiones, ha reiterado la necesidad de que, si en una familia se da un caso (por </w:t>
      </w:r>
      <w:proofErr w:type="gramStart"/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e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j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em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p</w:t>
      </w:r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lo</w:t>
      </w:r>
      <w:proofErr w:type="gramEnd"/>
      <w:r w:rsidRPr="00CD62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 en un hijo/a) de inclinación homosexual, debe ser aceptado con respeto por toda la familia, y jamás ser discriminado por ello.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 /</w:t>
      </w:r>
      <w:proofErr w:type="gramStart"/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/  El</w:t>
      </w:r>
      <w:proofErr w:type="gramEnd"/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 cineasta ruso, hizo una mezcla de las dos opiniones en una sola frase.</w:t>
      </w:r>
      <w:bookmarkStart w:id="0" w:name="Voto_positivo"/>
      <w:bookmarkEnd w:id="0"/>
      <w:r w:rsidR="005C51E3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   /</w:t>
      </w:r>
      <w:proofErr w:type="gramStart"/>
      <w:r w:rsidR="005C51E3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/  Qu</w:t>
      </w:r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>edamos</w:t>
      </w:r>
      <w:proofErr w:type="gramEnd"/>
      <w:r w:rsidR="003D3AE1">
        <w:rPr>
          <w:rFonts w:ascii="inherit" w:eastAsia="Times New Roman" w:hAnsi="inherit" w:cs="Arial"/>
          <w:color w:val="2A2E2E"/>
          <w:sz w:val="23"/>
          <w:szCs w:val="23"/>
          <w:lang w:val="es-ES" w:eastAsia="ca-ES"/>
        </w:rPr>
        <w:t xml:space="preserve"> pues en lo esencial de sus afirmaciones: Ley de convivencia civil.</w:t>
      </w:r>
    </w:p>
    <w:p w14:paraId="643F8A71" w14:textId="77777777" w:rsidR="00CD62E1" w:rsidRPr="00CD62E1" w:rsidRDefault="00CD62E1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bookmarkStart w:id="1" w:name="Voto_negativo"/>
      <w:bookmarkEnd w:id="1"/>
      <w:r w:rsidRPr="00CD62E1">
        <w:rPr>
          <w:rFonts w:ascii="Times New Roman" w:eastAsia="Times New Roman" w:hAnsi="Symbol" w:cs="Times New Roman"/>
          <w:lang w:val="es-ES" w:eastAsia="ca-ES"/>
        </w:rPr>
        <w:t></w:t>
      </w:r>
      <w:r w:rsidRPr="00CD62E1">
        <w:rPr>
          <w:rFonts w:ascii="Times New Roman" w:eastAsia="Times New Roman" w:hAnsi="Times New Roman" w:cs="Times New Roman"/>
          <w:lang w:val="es-ES" w:eastAsia="ca-ES"/>
        </w:rPr>
        <w:t xml:space="preserve">  •</w:t>
      </w:r>
    </w:p>
    <w:p w14:paraId="74AF0E67" w14:textId="77777777" w:rsidR="00CD62E1" w:rsidRPr="00CD62E1" w:rsidRDefault="00CD62E1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CD62E1">
        <w:rPr>
          <w:rFonts w:ascii="Times New Roman" w:eastAsia="Times New Roman" w:hAnsi="Symbol" w:cs="Times New Roman"/>
          <w:lang w:val="es-ES" w:eastAsia="ca-ES"/>
        </w:rPr>
        <w:t></w:t>
      </w:r>
      <w:r w:rsidRPr="00CD62E1">
        <w:rPr>
          <w:rFonts w:ascii="Times New Roman" w:eastAsia="Times New Roman" w:hAnsi="Times New Roman" w:cs="Times New Roman"/>
          <w:lang w:val="es-ES" w:eastAsia="ca-ES"/>
        </w:rPr>
        <w:t xml:space="preserve">  </w:t>
      </w:r>
      <w:hyperlink r:id="rId6" w:history="1">
        <w:r w:rsidRPr="00CD62E1">
          <w:rPr>
            <w:rFonts w:ascii="inherit" w:eastAsia="Times New Roman" w:hAnsi="inherit" w:cs="Times New Roman"/>
            <w:color w:val="656C7A"/>
            <w:sz w:val="20"/>
            <w:szCs w:val="20"/>
            <w:bdr w:val="none" w:sz="0" w:space="0" w:color="auto" w:frame="1"/>
            <w:lang w:val="es-ES" w:eastAsia="ca-ES"/>
          </w:rPr>
          <w:t>Editar</w:t>
        </w:r>
      </w:hyperlink>
    </w:p>
    <w:p w14:paraId="7AC88132" w14:textId="77777777" w:rsidR="00CD62E1" w:rsidRPr="00CD62E1" w:rsidRDefault="00CD62E1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CD62E1">
        <w:rPr>
          <w:rFonts w:ascii="Times New Roman" w:eastAsia="Times New Roman" w:hAnsi="Symbol" w:cs="Times New Roman"/>
          <w:lang w:val="es-ES" w:eastAsia="ca-ES"/>
        </w:rPr>
        <w:t></w:t>
      </w:r>
      <w:r w:rsidRPr="00CD62E1">
        <w:rPr>
          <w:rFonts w:ascii="Times New Roman" w:eastAsia="Times New Roman" w:hAnsi="Times New Roman" w:cs="Times New Roman"/>
          <w:lang w:val="es-ES" w:eastAsia="ca-ES"/>
        </w:rPr>
        <w:t xml:space="preserve">  •</w:t>
      </w:r>
    </w:p>
    <w:p w14:paraId="79115E10" w14:textId="77777777" w:rsidR="00CD62E1" w:rsidRPr="00CD62E1" w:rsidRDefault="00CD62E1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CD62E1">
        <w:rPr>
          <w:rFonts w:ascii="Times New Roman" w:eastAsia="Times New Roman" w:hAnsi="Symbol" w:cs="Times New Roman"/>
          <w:lang w:val="es-ES" w:eastAsia="ca-ES"/>
        </w:rPr>
        <w:t></w:t>
      </w:r>
      <w:r w:rsidRPr="00CD62E1">
        <w:rPr>
          <w:rFonts w:ascii="Times New Roman" w:eastAsia="Times New Roman" w:hAnsi="Times New Roman" w:cs="Times New Roman"/>
          <w:lang w:val="es-ES" w:eastAsia="ca-ES"/>
        </w:rPr>
        <w:t xml:space="preserve">  </w:t>
      </w:r>
      <w:hyperlink r:id="rId7" w:history="1">
        <w:r w:rsidRPr="00CD62E1">
          <w:rPr>
            <w:rFonts w:ascii="inherit" w:eastAsia="Times New Roman" w:hAnsi="inherit" w:cs="Times New Roman"/>
            <w:color w:val="656C7A"/>
            <w:sz w:val="20"/>
            <w:szCs w:val="20"/>
            <w:bdr w:val="none" w:sz="0" w:space="0" w:color="auto" w:frame="1"/>
            <w:lang w:val="es-ES" w:eastAsia="ca-ES"/>
          </w:rPr>
          <w:t>Responder</w:t>
        </w:r>
      </w:hyperlink>
    </w:p>
    <w:p w14:paraId="2A52723E" w14:textId="77777777" w:rsidR="00CD62E1" w:rsidRPr="00CD62E1" w:rsidRDefault="00CD62E1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CD62E1">
        <w:rPr>
          <w:rFonts w:ascii="Times New Roman" w:eastAsia="Times New Roman" w:hAnsi="Symbol" w:cs="Times New Roman"/>
          <w:lang w:val="es-ES" w:eastAsia="ca-ES"/>
        </w:rPr>
        <w:t></w:t>
      </w:r>
      <w:r w:rsidRPr="00CD62E1">
        <w:rPr>
          <w:rFonts w:ascii="Times New Roman" w:eastAsia="Times New Roman" w:hAnsi="Times New Roman" w:cs="Times New Roman"/>
          <w:lang w:val="es-ES" w:eastAsia="ca-ES"/>
        </w:rPr>
        <w:t xml:space="preserve">  •</w:t>
      </w:r>
    </w:p>
    <w:p w14:paraId="37F573B0" w14:textId="7B060D2A" w:rsidR="00CD62E1" w:rsidRDefault="00CD62E1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proofErr w:type="gramStart"/>
      <w:r w:rsidRPr="00CD62E1">
        <w:rPr>
          <w:rFonts w:ascii="Times New Roman" w:eastAsia="Times New Roman" w:hAnsi="Symbol" w:cs="Times New Roman"/>
          <w:lang w:val="es-ES" w:eastAsia="ca-ES"/>
        </w:rPr>
        <w:t></w:t>
      </w:r>
      <w:r w:rsidRPr="00CD62E1">
        <w:rPr>
          <w:rFonts w:ascii="Times New Roman" w:eastAsia="Times New Roman" w:hAnsi="Times New Roman" w:cs="Times New Roman"/>
          <w:lang w:val="es-ES" w:eastAsia="ca-ES"/>
        </w:rPr>
        <w:t xml:space="preserve">  Compartir</w:t>
      </w:r>
      <w:proofErr w:type="gramEnd"/>
      <w:r w:rsidRPr="00CD62E1">
        <w:rPr>
          <w:rFonts w:ascii="Times New Roman" w:eastAsia="Times New Roman" w:hAnsi="Times New Roman" w:cs="Times New Roman"/>
          <w:lang w:val="es-ES" w:eastAsia="ca-ES"/>
        </w:rPr>
        <w:t> ›</w:t>
      </w:r>
    </w:p>
    <w:p w14:paraId="73800008" w14:textId="108E1A9C" w:rsidR="00325EFE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</w:p>
    <w:p w14:paraId="369F9522" w14:textId="0119B885" w:rsidR="00325EFE" w:rsidRPr="00325EFE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ca-ES"/>
        </w:rPr>
      </w:pPr>
      <w:r w:rsidRPr="00325EFE">
        <w:rPr>
          <w:rFonts w:ascii="Times New Roman" w:eastAsia="Times New Roman" w:hAnsi="Times New Roman" w:cs="Times New Roman"/>
          <w:b/>
          <w:bCs/>
          <w:lang w:val="es-ES" w:eastAsia="ca-ES"/>
        </w:rPr>
        <w:t>Nota posterior:</w:t>
      </w:r>
    </w:p>
    <w:p w14:paraId="52C882B5" w14:textId="40F5ED7A" w:rsidR="00325EFE" w:rsidRPr="00325EFE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lang w:eastAsia="ca-ES"/>
        </w:rPr>
      </w:pPr>
      <w:r w:rsidRPr="00325EFE">
        <w:rPr>
          <w:rFonts w:ascii="Times New Roman" w:eastAsia="Times New Roman" w:hAnsi="Times New Roman" w:cs="Times New Roman"/>
          <w:lang w:eastAsia="ca-ES"/>
        </w:rPr>
        <w:t>Tot queda igual que lo que es va divulgar, amb unes paraules menys, afegides pel cineasta.</w:t>
      </w:r>
    </w:p>
    <w:p w14:paraId="35A42EDF" w14:textId="1414BF92" w:rsidR="00325EFE" w:rsidRPr="00325EFE" w:rsidRDefault="00325EFE" w:rsidP="00CD62E1">
      <w:pPr>
        <w:spacing w:after="0" w:line="240" w:lineRule="auto"/>
        <w:rPr>
          <w:rFonts w:ascii="Times New Roman" w:eastAsia="Times New Roman" w:hAnsi="Times New Roman" w:cs="Times New Roman"/>
          <w:lang w:eastAsia="ca-ES"/>
        </w:rPr>
      </w:pPr>
      <w:r w:rsidRPr="00325EFE">
        <w:rPr>
          <w:rFonts w:ascii="Times New Roman" w:eastAsia="Times New Roman" w:hAnsi="Times New Roman" w:cs="Times New Roman"/>
          <w:lang w:eastAsia="ca-ES"/>
        </w:rPr>
        <w:t>Però no es tracta d’una opinió nova d’ara, com semblava, sinó una opinió expressada fa deu anys, quan era arquebisbe de B</w:t>
      </w:r>
      <w:r>
        <w:rPr>
          <w:rFonts w:ascii="Times New Roman" w:eastAsia="Times New Roman" w:hAnsi="Times New Roman" w:cs="Times New Roman"/>
          <w:lang w:eastAsia="ca-ES"/>
        </w:rPr>
        <w:t>u</w:t>
      </w:r>
      <w:r w:rsidRPr="00325EFE">
        <w:rPr>
          <w:rFonts w:ascii="Times New Roman" w:eastAsia="Times New Roman" w:hAnsi="Times New Roman" w:cs="Times New Roman"/>
          <w:lang w:eastAsia="ca-ES"/>
        </w:rPr>
        <w:t>e</w:t>
      </w:r>
      <w:r>
        <w:rPr>
          <w:rFonts w:ascii="Times New Roman" w:eastAsia="Times New Roman" w:hAnsi="Times New Roman" w:cs="Times New Roman"/>
          <w:lang w:eastAsia="ca-ES"/>
        </w:rPr>
        <w:t>n</w:t>
      </w:r>
      <w:r w:rsidRPr="00325EFE">
        <w:rPr>
          <w:rFonts w:ascii="Times New Roman" w:eastAsia="Times New Roman" w:hAnsi="Times New Roman" w:cs="Times New Roman"/>
          <w:lang w:eastAsia="ca-ES"/>
        </w:rPr>
        <w:t>os Aires.</w:t>
      </w:r>
    </w:p>
    <w:p w14:paraId="1C9F5F0C" w14:textId="77777777" w:rsidR="0010086E" w:rsidRPr="00325EFE" w:rsidRDefault="0010086E"/>
    <w:sectPr w:rsidR="0010086E" w:rsidRPr="00325EF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1"/>
    <w:rsid w:val="0010086E"/>
    <w:rsid w:val="00325EFE"/>
    <w:rsid w:val="003D3AE1"/>
    <w:rsid w:val="004305F0"/>
    <w:rsid w:val="00535BD4"/>
    <w:rsid w:val="005C51E3"/>
    <w:rsid w:val="00B05B11"/>
    <w:rsid w:val="00CD62E1"/>
    <w:rsid w:val="00D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AE15"/>
  <w15:chartTrackingRefBased/>
  <w15:docId w15:val="{87272C5F-80C2-4074-83FA-152FFBD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qus.com/embed/comments/?base=default&amp;f=religion-digital&amp;t_i=VTLPOS20201102_0011&amp;t_u=https%3A%2F%2Fwww.religiondigital.org%2Fcorresponsal_en_el_vaticano-_hernan_reyes_alcaide%2FFrancisco-DIcasterio-Comunicacion-gestion-uniones-gays-vaticano_7_2283141674.html&amp;t_d=%0A%20%20%20%20%20%20%20%20%20%20%20%20%0A%20%20%20%20Firme%20gesto%20del%20pont%C3%ADfice%3A%20fue%20Parolin%20quien%20comunic%C3%B3%20a%20las%20Nunciaturas%20la%20postura%20vaticana%0A%0A%20%20%20%20%20%20%20%20%20%20%20%20Francisco%20aparta%20al%20Dicasterio%20de%20Comunicaci%C3%B3n%20de%20la%20gesti%C3%B3n%20de%20la%20crisis%20por%20las%20uniones%20civiles%0A%20%20%20%20%20%20%20%20&amp;t_t=%0A%20%20%20%20%20%20%20%20%20%20%20%20%0A%20%20%20%20Firme%20gesto%20del%20pont%C3%ADfice%3A%20fue%20Parolin%20quien%20comunic%C3%B3%20a%20las%20Nunciaturas%20la%20postura%20vaticana%0A%0A%20%20%20%20%20%20%20%20%20%20%20%20Francisco%20aparta%20al%20Dicasterio%20de%20Comunicaci%C3%B3n%20de%20la%20gesti%C3%B3n%20de%20la%20crisis%20por%20las%20uniones%20civiles%0A%20%20%20%20%20%20%20%20&amp;s_o=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qus.com/embed/comments/?base=default&amp;f=religion-digital&amp;t_i=VTLPOS20201102_0011&amp;t_u=https%3A%2F%2Fwww.religiondigital.org%2Fcorresponsal_en_el_vaticano-_hernan_reyes_alcaide%2FFrancisco-DIcasterio-Comunicacion-gestion-uniones-gays-vaticano_7_2283141674.html&amp;t_d=%0A%20%20%20%20%20%20%20%20%20%20%20%20%0A%20%20%20%20Firme%20gesto%20del%20pont%C3%ADfice%3A%20fue%20Parolin%20quien%20comunic%C3%B3%20a%20las%20Nunciaturas%20la%20postura%20vaticana%0A%0A%20%20%20%20%20%20%20%20%20%20%20%20Francisco%20aparta%20al%20Dicasterio%20de%20Comunicaci%C3%B3n%20de%20la%20gesti%C3%B3n%20de%20la%20crisis%20por%20las%20uniones%20civiles%0A%20%20%20%20%20%20%20%20&amp;t_t=%0A%20%20%20%20%20%20%20%20%20%20%20%20%0A%20%20%20%20Firme%20gesto%20del%20pont%C3%ADfice%3A%20fue%20Parolin%20quien%20comunic%C3%B3%20a%20las%20Nunciaturas%20la%20postura%20vaticana%0A%0A%20%20%20%20%20%20%20%20%20%20%20%20Francisco%20aparta%20al%20Dicasterio%20de%20Comunicaci%C3%B3n%20de%20la%20gesti%C3%B3n%20de%20la%20crisis%20por%20las%20uniones%20civiles%0A%20%20%20%20%20%20%20%20&amp;s_o=default" TargetMode="External"/><Relationship Id="rId5" Type="http://schemas.openxmlformats.org/officeDocument/2006/relationships/hyperlink" Target="https://www.religiondigital.org/corresponsal_en_el_vaticano-_hernan_reyes_alcaide/Francisco-DIcasterio-Comunicacion-gestion-uniones-gays-vaticano_7_2283141674.html" TargetMode="External"/><Relationship Id="rId4" Type="http://schemas.openxmlformats.org/officeDocument/2006/relationships/hyperlink" Target="https://disqus.com/by/antoniferr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2020-11-03T12:06:00Z</dcterms:created>
  <dcterms:modified xsi:type="dcterms:W3CDTF">2020-11-05T15:57:00Z</dcterms:modified>
</cp:coreProperties>
</file>