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2705D9" w:rsidRDefault="006B675B" w:rsidP="00762F1A">
      <w:pPr>
        <w:jc w:val="center"/>
        <w:rPr>
          <w:sz w:val="32"/>
          <w:szCs w:val="32"/>
          <w:lang w:val="ca-ES"/>
        </w:rPr>
      </w:pPr>
      <w:r w:rsidRPr="002705D9">
        <w:rPr>
          <w:sz w:val="32"/>
          <w:szCs w:val="32"/>
          <w:lang w:val="ca-ES"/>
        </w:rPr>
        <w:t xml:space="preserve">Madrid </w:t>
      </w:r>
      <w:r w:rsidR="002705D9" w:rsidRPr="002705D9">
        <w:rPr>
          <w:sz w:val="32"/>
          <w:szCs w:val="32"/>
          <w:lang w:val="ca-ES"/>
        </w:rPr>
        <w:t xml:space="preserve">ja </w:t>
      </w:r>
      <w:r w:rsidRPr="002705D9">
        <w:rPr>
          <w:sz w:val="32"/>
          <w:szCs w:val="32"/>
          <w:lang w:val="ca-ES"/>
        </w:rPr>
        <w:t>augmenta menys</w:t>
      </w:r>
    </w:p>
    <w:p w:rsidR="006033F3" w:rsidRPr="002705D9" w:rsidRDefault="006033F3">
      <w:pPr>
        <w:rPr>
          <w:rFonts w:cs="Arial"/>
          <w:color w:val="1A1A1A"/>
          <w:szCs w:val="24"/>
          <w:shd w:val="clear" w:color="auto" w:fill="FFFFFF"/>
        </w:rPr>
      </w:pPr>
      <w:r w:rsidRPr="002705D9">
        <w:rPr>
          <w:rFonts w:cs="Arial"/>
          <w:color w:val="1A1A1A"/>
          <w:szCs w:val="24"/>
          <w:shd w:val="clear" w:color="auto" w:fill="FFFFFF"/>
        </w:rPr>
        <w:t>Madrid, la locomotora del Covid-19 en España, </w:t>
      </w:r>
      <w:r w:rsidRPr="002705D9">
        <w:rPr>
          <w:rStyle w:val="Textoennegrita"/>
          <w:rFonts w:cs="Arial"/>
          <w:color w:val="1A1A1A"/>
          <w:szCs w:val="24"/>
          <w:bdr w:val="none" w:sz="0" w:space="0" w:color="auto" w:frame="1"/>
          <w:shd w:val="clear" w:color="auto" w:fill="FFFFFF"/>
        </w:rPr>
        <w:t>parece estar ralentizándose</w:t>
      </w:r>
      <w:r w:rsidRPr="002705D9">
        <w:rPr>
          <w:rFonts w:cs="Arial"/>
          <w:color w:val="1A1A1A"/>
          <w:szCs w:val="24"/>
          <w:shd w:val="clear" w:color="auto" w:fill="FFFFFF"/>
        </w:rPr>
        <w:t> cuando se cumplen dos semanas justas del cierre de los colegios, la primera medida restrictiva tomada días antes del decreto del estado de alarma. Frente a la desalentadora curva de nuevos casos acumulados —que nunca baja— está la de la </w:t>
      </w:r>
      <w:r w:rsidRPr="002705D9">
        <w:rPr>
          <w:rStyle w:val="Textoennegrita"/>
          <w:rFonts w:cs="Arial"/>
          <w:color w:val="1A1A1A"/>
          <w:szCs w:val="24"/>
          <w:bdr w:val="none" w:sz="0" w:space="0" w:color="auto" w:frame="1"/>
          <w:shd w:val="clear" w:color="auto" w:fill="FFFFFF"/>
        </w:rPr>
        <w:t>tasa de incrementos diarios</w:t>
      </w:r>
      <w:r w:rsidRPr="002705D9">
        <w:rPr>
          <w:rFonts w:cs="Arial"/>
          <w:color w:val="1A1A1A"/>
          <w:szCs w:val="24"/>
          <w:shd w:val="clear" w:color="auto" w:fill="FFFFFF"/>
        </w:rPr>
        <w:t>, que muestra con precisión la velocidad a la que se reproduce el virus.</w:t>
      </w:r>
    </w:p>
    <w:p w:rsidR="0021043A" w:rsidRPr="002705D9" w:rsidRDefault="00133B33" w:rsidP="00133B33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  <w:r w:rsidRPr="002705D9">
        <w:rPr>
          <w:rFonts w:asciiTheme="minorHAnsi" w:hAnsiTheme="minorHAnsi" w:cs="Arial"/>
          <w:color w:val="1A1A1A"/>
        </w:rPr>
        <w:t>El 9 de marzo, la Comunidad de Madrid se lanzó a aplicar las primeras medidas en un Escenario 2, no de contención de la enfermedad sino de restricción de los brotes. Lo hizo tras un </w:t>
      </w:r>
      <w:r w:rsidRPr="002705D9">
        <w:rPr>
          <w:rStyle w:val="Textoennegrita"/>
          <w:rFonts w:asciiTheme="minorHAnsi" w:hAnsiTheme="minorHAnsi" w:cs="Arial"/>
          <w:color w:val="1A1A1A"/>
          <w:bdr w:val="none" w:sz="0" w:space="0" w:color="auto" w:frame="1"/>
        </w:rPr>
        <w:t>alarmante aumento del 185% en el número de casos</w:t>
      </w:r>
      <w:r w:rsidRPr="002705D9">
        <w:rPr>
          <w:rFonts w:asciiTheme="minorHAnsi" w:hAnsiTheme="minorHAnsi" w:cs="Arial"/>
          <w:color w:val="1A1A1A"/>
        </w:rPr>
        <w:t xml:space="preserve"> durante el tristemente célebre fin de semana anterior </w:t>
      </w:r>
    </w:p>
    <w:p w:rsidR="00133B33" w:rsidRPr="002705D9" w:rsidRDefault="00133B33" w:rsidP="00133B33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  <w:r w:rsidRPr="002705D9">
        <w:rPr>
          <w:rFonts w:asciiTheme="minorHAnsi" w:hAnsiTheme="minorHAnsi" w:cs="Arial"/>
          <w:color w:val="1A1A1A"/>
        </w:rPr>
        <w:t xml:space="preserve">—hay que recordar que esos contagios no se realizaron durante la marcha del 8-M o el </w:t>
      </w:r>
      <w:proofErr w:type="spellStart"/>
      <w:r w:rsidRPr="002705D9">
        <w:rPr>
          <w:rFonts w:asciiTheme="minorHAnsi" w:hAnsiTheme="minorHAnsi" w:cs="Arial"/>
          <w:color w:val="1A1A1A"/>
        </w:rPr>
        <w:t>mítin</w:t>
      </w:r>
      <w:proofErr w:type="spellEnd"/>
      <w:r w:rsidRPr="002705D9">
        <w:rPr>
          <w:rFonts w:asciiTheme="minorHAnsi" w:hAnsiTheme="minorHAnsi" w:cs="Arial"/>
          <w:color w:val="1A1A1A"/>
        </w:rPr>
        <w:t xml:space="preserve"> de Vox sino en las dos semanas anteriores, pero fue aquel lunes cuando los síntomas comenzaron a sobresalir en cientos de personas— al que siguió una tasa que superaba el 40% de incremento diario.</w:t>
      </w:r>
    </w:p>
    <w:p w:rsidR="00133B33" w:rsidRPr="002705D9" w:rsidRDefault="00133B33" w:rsidP="00762F1A">
      <w:pPr>
        <w:pStyle w:val="NormalWeb"/>
        <w:shd w:val="clear" w:color="auto" w:fill="FFFFFF"/>
        <w:spacing w:before="0" w:beforeAutospacing="0" w:after="24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  <w:r w:rsidRPr="002705D9">
        <w:rPr>
          <w:rFonts w:asciiTheme="minorHAnsi" w:hAnsiTheme="minorHAnsi" w:cs="Arial"/>
          <w:color w:val="1A1A1A"/>
        </w:rPr>
        <w:t>Es decir, </w:t>
      </w:r>
      <w:r w:rsidRPr="002705D9">
        <w:rPr>
          <w:rStyle w:val="Textoennegrita"/>
          <w:rFonts w:asciiTheme="minorHAnsi" w:hAnsiTheme="minorHAnsi" w:cs="Arial"/>
          <w:color w:val="1A1A1A"/>
          <w:bdr w:val="none" w:sz="0" w:space="0" w:color="auto" w:frame="1"/>
        </w:rPr>
        <w:t>cada dos días el número de infectados se estaba doblando</w:t>
      </w:r>
      <w:r w:rsidRPr="002705D9">
        <w:rPr>
          <w:rFonts w:asciiTheme="minorHAnsi" w:hAnsiTheme="minorHAnsi" w:cs="Arial"/>
          <w:color w:val="1A1A1A"/>
        </w:rPr>
        <w:t> en Madrid, como </w:t>
      </w:r>
      <w:hyperlink r:id="rId4" w:tgtFrame="_self" w:history="1">
        <w:r w:rsidRPr="00453BC8">
          <w:rPr>
            <w:rStyle w:val="Hipervnculo"/>
            <w:rFonts w:asciiTheme="minorHAnsi" w:hAnsiTheme="minorHAnsi" w:cs="Arial"/>
            <w:bCs/>
            <w:color w:val="auto"/>
            <w:u w:val="none"/>
          </w:rPr>
          <w:t>ya avanzamos en su momento</w:t>
        </w:r>
      </w:hyperlink>
      <w:r w:rsidRPr="002705D9">
        <w:rPr>
          <w:rFonts w:asciiTheme="minorHAnsi" w:hAnsiTheme="minorHAnsi" w:cs="Arial"/>
          <w:color w:val="1A1A1A"/>
        </w:rPr>
        <w:t> (12 de marzo).</w:t>
      </w:r>
    </w:p>
    <w:p w:rsidR="00762F1A" w:rsidRPr="002705D9" w:rsidRDefault="00762F1A" w:rsidP="0021043A">
      <w:pPr>
        <w:pStyle w:val="NormalWeb"/>
        <w:shd w:val="clear" w:color="auto" w:fill="FFFFFF"/>
        <w:spacing w:before="0" w:beforeAutospacing="0" w:after="24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  <w:r w:rsidRPr="002705D9">
        <w:rPr>
          <w:rFonts w:asciiTheme="minorHAnsi" w:hAnsiTheme="minorHAnsi" w:cs="Arial"/>
          <w:color w:val="1A1A1A"/>
        </w:rPr>
        <w:t>A partir del 14 de marzo, fecha en que comenzó el estado de alarma y se restringió aún más la movilidad, esta </w:t>
      </w:r>
      <w:r w:rsidRPr="002705D9">
        <w:rPr>
          <w:rStyle w:val="Textoennegrita"/>
          <w:rFonts w:asciiTheme="minorHAnsi" w:hAnsiTheme="minorHAnsi" w:cs="Arial"/>
          <w:color w:val="1A1A1A"/>
          <w:bdr w:val="none" w:sz="0" w:space="0" w:color="auto" w:frame="1"/>
        </w:rPr>
        <w:t>tasa de incremento bajó aún más</w:t>
      </w:r>
      <w:r w:rsidRPr="002705D9">
        <w:rPr>
          <w:rFonts w:asciiTheme="minorHAnsi" w:hAnsiTheme="minorHAnsi" w:cs="Arial"/>
          <w:color w:val="1A1A1A"/>
        </w:rPr>
        <w:t> y en la última semana Madrid ha logrado contener esta tasa por debajo del 20% </w:t>
      </w:r>
      <w:r w:rsidRPr="002705D9">
        <w:rPr>
          <w:rStyle w:val="Textoennegrita"/>
          <w:rFonts w:asciiTheme="minorHAnsi" w:hAnsiTheme="minorHAnsi" w:cs="Arial"/>
          <w:color w:val="1A1A1A"/>
          <w:bdr w:val="none" w:sz="0" w:space="0" w:color="auto" w:frame="1"/>
        </w:rPr>
        <w:t>llegando incluso a bajar al 5,7%</w:t>
      </w:r>
      <w:r w:rsidRPr="002705D9">
        <w:rPr>
          <w:rFonts w:asciiTheme="minorHAnsi" w:hAnsiTheme="minorHAnsi" w:cs="Arial"/>
          <w:color w:val="1A1A1A"/>
        </w:rPr>
        <w:t> de incremento el día 20.</w:t>
      </w:r>
    </w:p>
    <w:p w:rsidR="00762F1A" w:rsidRPr="002705D9" w:rsidRDefault="00762F1A" w:rsidP="00762F1A">
      <w:pPr>
        <w:pStyle w:val="NormalWeb"/>
        <w:shd w:val="clear" w:color="auto" w:fill="FFFFFF"/>
        <w:spacing w:before="0" w:beforeAutospacing="0" w:after="24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  <w:r w:rsidRPr="002705D9">
        <w:rPr>
          <w:rFonts w:asciiTheme="minorHAnsi" w:hAnsiTheme="minorHAnsi" w:cs="Arial"/>
          <w:color w:val="1A1A1A"/>
        </w:rPr>
        <w:t>Esto </w:t>
      </w:r>
      <w:r w:rsidRPr="002705D9">
        <w:rPr>
          <w:rStyle w:val="Textoennegrita"/>
          <w:rFonts w:asciiTheme="minorHAnsi" w:hAnsiTheme="minorHAnsi" w:cs="Arial"/>
          <w:color w:val="1A1A1A"/>
          <w:bdr w:val="none" w:sz="0" w:space="0" w:color="auto" w:frame="1"/>
        </w:rPr>
        <w:t>no es una victoria</w:t>
      </w:r>
      <w:r w:rsidRPr="002705D9">
        <w:rPr>
          <w:rFonts w:asciiTheme="minorHAnsi" w:hAnsiTheme="minorHAnsi" w:cs="Arial"/>
          <w:color w:val="1A1A1A"/>
        </w:rPr>
        <w:t>, hay que recordar que seguimos en fase de subida y que cada día los hospitales se están llenando de más pacientes. Es una bajada en nuevos contagios que, cuidado, tiene picos de sierra y el pasado sábado volvió a subir al 24,5% antes de caer por debajo del 9% durante dos días seguidos. No es una victoria, solo una demostración de que las </w:t>
      </w:r>
      <w:r w:rsidRPr="002705D9">
        <w:rPr>
          <w:rStyle w:val="Textoennegrita"/>
          <w:rFonts w:asciiTheme="minorHAnsi" w:hAnsiTheme="minorHAnsi" w:cs="Arial"/>
          <w:color w:val="1A1A1A"/>
          <w:bdr w:val="none" w:sz="0" w:space="0" w:color="auto" w:frame="1"/>
        </w:rPr>
        <w:t>medidas de contención están dando sus frutos </w:t>
      </w:r>
      <w:r w:rsidRPr="002705D9">
        <w:rPr>
          <w:rFonts w:asciiTheme="minorHAnsi" w:hAnsiTheme="minorHAnsi" w:cs="Arial"/>
          <w:color w:val="1A1A1A"/>
        </w:rPr>
        <w:t>y hay que seguir así.</w:t>
      </w:r>
    </w:p>
    <w:p w:rsidR="00762F1A" w:rsidRPr="002705D9" w:rsidRDefault="00762F1A" w:rsidP="00762F1A">
      <w:pPr>
        <w:pStyle w:val="NormalWeb"/>
        <w:shd w:val="clear" w:color="auto" w:fill="FFFFFF"/>
        <w:spacing w:before="0" w:beforeAutospacing="0" w:after="24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  <w:r w:rsidRPr="002705D9">
        <w:rPr>
          <w:rFonts w:asciiTheme="minorHAnsi" w:hAnsiTheme="minorHAnsi" w:cs="Arial"/>
          <w:color w:val="1A1A1A"/>
        </w:rPr>
        <w:t>El Confidencial</w:t>
      </w:r>
    </w:p>
    <w:p w:rsidR="00762F1A" w:rsidRPr="002705D9" w:rsidRDefault="00762F1A" w:rsidP="00762F1A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color w:val="1A1A1A"/>
        </w:rPr>
      </w:pPr>
    </w:p>
    <w:p w:rsidR="00133B33" w:rsidRPr="002705D9" w:rsidRDefault="00133B33">
      <w:pPr>
        <w:rPr>
          <w:szCs w:val="24"/>
        </w:rPr>
      </w:pPr>
    </w:p>
    <w:sectPr w:rsidR="00133B33" w:rsidRPr="002705D9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75B"/>
    <w:rsid w:val="00133B33"/>
    <w:rsid w:val="0021043A"/>
    <w:rsid w:val="002705D9"/>
    <w:rsid w:val="0044496E"/>
    <w:rsid w:val="00453BC8"/>
    <w:rsid w:val="006033F3"/>
    <w:rsid w:val="00621FAC"/>
    <w:rsid w:val="006B675B"/>
    <w:rsid w:val="0076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33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33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confidencial.com/tecnologia/ciencia/2020-03-12/espana-problema-coronavirus-madrid_249268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2020-03-23T14:44:00Z</dcterms:created>
  <dcterms:modified xsi:type="dcterms:W3CDTF">2020-03-23T14:55:00Z</dcterms:modified>
</cp:coreProperties>
</file>