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CD" w:rsidRPr="009926E2" w:rsidRDefault="003809F1" w:rsidP="003E64B4">
      <w:pPr>
        <w:pStyle w:val="NormalWeb"/>
        <w:shd w:val="clear" w:color="auto" w:fill="FFFFFF"/>
        <w:spacing w:after="0" w:afterAutospacing="0"/>
        <w:ind w:firstLine="737"/>
        <w:jc w:val="both"/>
        <w:rPr>
          <w:color w:val="333333"/>
          <w:sz w:val="18"/>
          <w:szCs w:val="18"/>
        </w:rPr>
      </w:pPr>
      <w:r w:rsidRPr="009926E2">
        <w:rPr>
          <w:color w:val="333333"/>
          <w:sz w:val="18"/>
          <w:szCs w:val="18"/>
        </w:rPr>
        <w:t>El Movimiento Feminista de Madrid MANIFIESTA:</w:t>
      </w:r>
    </w:p>
    <w:p w:rsidR="005D39CD" w:rsidRDefault="005D39CD" w:rsidP="003E64B4">
      <w:pPr>
        <w:pStyle w:val="NormalWeb"/>
        <w:shd w:val="clear" w:color="auto" w:fill="FFFFFF"/>
        <w:spacing w:after="0" w:afterAutospacing="0"/>
        <w:ind w:firstLine="737"/>
        <w:jc w:val="both"/>
        <w:rPr>
          <w:color w:val="333333"/>
          <w:sz w:val="11"/>
          <w:szCs w:val="11"/>
        </w:rPr>
      </w:pPr>
      <w:r>
        <w:rPr>
          <w:color w:val="333333"/>
          <w:sz w:val="11"/>
          <w:szCs w:val="11"/>
        </w:rPr>
        <w:t>(Extractos)</w:t>
      </w:r>
    </w:p>
    <w:p w:rsidR="00AA60B7" w:rsidRDefault="003809F1" w:rsidP="00AA60B7">
      <w:pPr>
        <w:pStyle w:val="NormalWeb"/>
        <w:shd w:val="clear" w:color="auto" w:fill="FFFFFF"/>
        <w:spacing w:after="240" w:afterAutospacing="0"/>
        <w:ind w:firstLine="737"/>
        <w:jc w:val="both"/>
        <w:rPr>
          <w:color w:val="333333"/>
          <w:sz w:val="11"/>
          <w:szCs w:val="11"/>
        </w:rPr>
      </w:pPr>
      <w:r>
        <w:rPr>
          <w:rStyle w:val="Textoennegrita"/>
          <w:color w:val="333333"/>
          <w:sz w:val="11"/>
          <w:szCs w:val="11"/>
        </w:rPr>
        <w:t>Exigimos el fin de la violencia contra nuestro sexo, porque no hay paz para las mujeres.</w:t>
      </w:r>
      <w:r>
        <w:rPr>
          <w:color w:val="333333"/>
          <w:sz w:val="11"/>
          <w:szCs w:val="11"/>
        </w:rPr>
        <w:t xml:space="preserve"> No la hay con un comienzo de año negro, con 19 mujeres y una niña asesinadas en este país por el terrorismo machista. Si oficialmente se cuentan 1.046 asesinadas por violencia de género desde 2003, se esconde gran parte de la verdad: los </w:t>
      </w:r>
      <w:proofErr w:type="spellStart"/>
      <w:r>
        <w:rPr>
          <w:color w:val="333333"/>
          <w:sz w:val="11"/>
          <w:szCs w:val="11"/>
        </w:rPr>
        <w:t>feminicidios</w:t>
      </w:r>
      <w:proofErr w:type="spellEnd"/>
      <w:r>
        <w:rPr>
          <w:color w:val="333333"/>
          <w:sz w:val="11"/>
          <w:szCs w:val="11"/>
        </w:rPr>
        <w:t xml:space="preserve"> son casi el doble. Las cifras de víctimas repuntan desde 2017. Toda la dimensión del terror de estos crímenes ha de ser tenida en cuenta.</w:t>
      </w:r>
    </w:p>
    <w:p w:rsidR="00621FAC" w:rsidRPr="00AA60B7" w:rsidRDefault="003809F1" w:rsidP="00AA60B7">
      <w:pPr>
        <w:pStyle w:val="NormalWeb"/>
        <w:shd w:val="clear" w:color="auto" w:fill="FFFFFF"/>
        <w:spacing w:after="240" w:afterAutospacing="0"/>
        <w:ind w:firstLine="737"/>
        <w:jc w:val="both"/>
        <w:rPr>
          <w:rStyle w:val="Textoennegrita"/>
          <w:b w:val="0"/>
          <w:bCs w:val="0"/>
          <w:color w:val="333333"/>
          <w:sz w:val="11"/>
          <w:szCs w:val="11"/>
        </w:rPr>
      </w:pPr>
      <w:r>
        <w:rPr>
          <w:color w:val="333333"/>
          <w:sz w:val="11"/>
          <w:szCs w:val="11"/>
          <w:shd w:val="clear" w:color="auto" w:fill="FFFFFF"/>
        </w:rPr>
        <w:t xml:space="preserve">Desde 2013, el terror machista ha acabado en España con la vida de 35 niños y niñas y ha dejado en </w:t>
      </w:r>
      <w:proofErr w:type="spellStart"/>
      <w:r>
        <w:rPr>
          <w:color w:val="333333"/>
          <w:sz w:val="11"/>
          <w:szCs w:val="11"/>
          <w:shd w:val="clear" w:color="auto" w:fill="FFFFFF"/>
        </w:rPr>
        <w:t>horfandad</w:t>
      </w:r>
      <w:proofErr w:type="spellEnd"/>
      <w:r>
        <w:rPr>
          <w:color w:val="333333"/>
          <w:sz w:val="11"/>
          <w:szCs w:val="11"/>
          <w:shd w:val="clear" w:color="auto" w:fill="FFFFFF"/>
        </w:rPr>
        <w:t xml:space="preserve"> a otros 286. Demandamos que </w:t>
      </w:r>
      <w:r>
        <w:rPr>
          <w:rStyle w:val="Textoennegrita"/>
          <w:color w:val="333333"/>
          <w:sz w:val="11"/>
          <w:szCs w:val="11"/>
          <w:shd w:val="clear" w:color="auto" w:fill="FFFFFF"/>
        </w:rPr>
        <w:t>el reconocimiento a las familias de las víctimas</w:t>
      </w:r>
      <w:r>
        <w:rPr>
          <w:color w:val="333333"/>
          <w:sz w:val="11"/>
          <w:szCs w:val="11"/>
          <w:shd w:val="clear" w:color="auto" w:fill="FFFFFF"/>
        </w:rPr>
        <w:t xml:space="preserve"> se equipare al de otros terrorismos. No hay paz para nosotras cuando a la vez que honramos a las víctimas, se instala el </w:t>
      </w:r>
      <w:proofErr w:type="spellStart"/>
      <w:r>
        <w:rPr>
          <w:color w:val="333333"/>
          <w:sz w:val="11"/>
          <w:szCs w:val="11"/>
          <w:shd w:val="clear" w:color="auto" w:fill="FFFFFF"/>
        </w:rPr>
        <w:t>negacionismo</w:t>
      </w:r>
      <w:proofErr w:type="spellEnd"/>
      <w:r>
        <w:rPr>
          <w:color w:val="333333"/>
          <w:sz w:val="11"/>
          <w:szCs w:val="11"/>
          <w:shd w:val="clear" w:color="auto" w:fill="FFFFFF"/>
        </w:rPr>
        <w:t xml:space="preserve"> reaccionario: </w:t>
      </w:r>
      <w:r>
        <w:rPr>
          <w:rStyle w:val="Textoennegrita"/>
          <w:color w:val="333333"/>
          <w:sz w:val="11"/>
          <w:szCs w:val="11"/>
          <w:shd w:val="clear" w:color="auto" w:fill="FFFFFF"/>
        </w:rPr>
        <w:t>la extrema derecha ha declarado la guerra a las mujeres.</w:t>
      </w:r>
    </w:p>
    <w:p w:rsidR="003809F1" w:rsidRDefault="003809F1" w:rsidP="003809F1">
      <w:pPr>
        <w:spacing w:line="240" w:lineRule="auto"/>
        <w:ind w:firstLine="737"/>
        <w:rPr>
          <w:color w:val="333333"/>
          <w:sz w:val="11"/>
          <w:szCs w:val="11"/>
          <w:shd w:val="clear" w:color="auto" w:fill="FFFFFF"/>
        </w:rPr>
      </w:pPr>
      <w:r>
        <w:rPr>
          <w:color w:val="333333"/>
          <w:sz w:val="11"/>
          <w:szCs w:val="11"/>
          <w:shd w:val="clear" w:color="auto" w:fill="FFFFFF"/>
        </w:rPr>
        <w:t>No haber sido capaz de proteger a las más de 200 mujeres que hoy estarían vivas tras dar la voz de alarma ante la justicia, es el mayor fracaso de nuestra democracia.</w:t>
      </w:r>
    </w:p>
    <w:p w:rsidR="00AA60B7" w:rsidRDefault="003809F1" w:rsidP="003809F1">
      <w:pPr>
        <w:pStyle w:val="NormalWeb"/>
        <w:shd w:val="clear" w:color="auto" w:fill="FFFFFF"/>
        <w:spacing w:after="360" w:afterAutospacing="0"/>
        <w:rPr>
          <w:color w:val="333333"/>
          <w:sz w:val="11"/>
          <w:szCs w:val="11"/>
        </w:rPr>
      </w:pPr>
      <w:r>
        <w:rPr>
          <w:rStyle w:val="Textoennegrita"/>
          <w:color w:val="333333"/>
          <w:sz w:val="11"/>
          <w:szCs w:val="11"/>
        </w:rPr>
        <w:t>Todas las violencias machistas son expresiones de una misma ideología de odio.</w:t>
      </w:r>
      <w:r>
        <w:rPr>
          <w:color w:val="333333"/>
          <w:sz w:val="11"/>
          <w:szCs w:val="11"/>
        </w:rPr>
        <w:t xml:space="preserve"> El aumento de las denuncias por violación en un 49 % en el último trienio obliga a dar respuestas. En las 177 agresiones sexuales múltiples registradas desde 2016, se han identificado, al menos, 141 menores entre los agresores. Casi un 40 % de las víctimas era menor de edad. Hasta la Fiscalía General de Estado califica como “muy inquietante” el incremento de la violencia sexual entre los jóvenes. </w:t>
      </w:r>
    </w:p>
    <w:p w:rsidR="003809F1" w:rsidRDefault="003809F1" w:rsidP="003809F1">
      <w:pPr>
        <w:pStyle w:val="NormalWeb"/>
        <w:shd w:val="clear" w:color="auto" w:fill="FFFFFF"/>
        <w:spacing w:after="360" w:afterAutospacing="0"/>
        <w:rPr>
          <w:color w:val="333333"/>
          <w:sz w:val="11"/>
          <w:szCs w:val="11"/>
        </w:rPr>
      </w:pPr>
      <w:r>
        <w:rPr>
          <w:color w:val="333333"/>
          <w:sz w:val="11"/>
          <w:szCs w:val="11"/>
        </w:rPr>
        <w:t>Sin el impulso feminista, no se habrían llevado al legislativo las reformas en marcha sobre libertades sexuales. Demandamos que la nueva ley elimine el requisito de la denuncia previa cuando hay evidencias de violencia sexual. Reclamamos los argumentos de la propuesta que rebaja las penas por agresión sexual. </w:t>
      </w:r>
      <w:r>
        <w:rPr>
          <w:rStyle w:val="Textoennegrita"/>
          <w:color w:val="333333"/>
          <w:sz w:val="11"/>
          <w:szCs w:val="11"/>
        </w:rPr>
        <w:t>Hay que acabar con la cultura de la violación y con las manadas.</w:t>
      </w:r>
    </w:p>
    <w:p w:rsidR="003809F1" w:rsidRDefault="008A7032" w:rsidP="003809F1">
      <w:pPr>
        <w:spacing w:line="240" w:lineRule="auto"/>
        <w:ind w:firstLine="737"/>
        <w:rPr>
          <w:color w:val="333333"/>
          <w:sz w:val="11"/>
          <w:szCs w:val="11"/>
          <w:shd w:val="clear" w:color="auto" w:fill="FFFFFF"/>
        </w:rPr>
      </w:pPr>
      <w:r>
        <w:rPr>
          <w:rStyle w:val="Textoennegrita"/>
          <w:color w:val="333333"/>
          <w:sz w:val="11"/>
          <w:szCs w:val="11"/>
          <w:shd w:val="clear" w:color="auto" w:fill="FFFFFF"/>
        </w:rPr>
        <w:t>La industria sexual es hoy una multinacional del crimen.</w:t>
      </w:r>
      <w:r>
        <w:rPr>
          <w:color w:val="333333"/>
          <w:sz w:val="11"/>
          <w:szCs w:val="11"/>
          <w:shd w:val="clear" w:color="auto" w:fill="FFFFFF"/>
        </w:rPr>
        <w:t xml:space="preserve"> La captación se alimenta de la violencia, la marginación, el abuso infantil o la necesidad, mientras la demanda sigue esquivando el foco: las redes proxenetas mueven cohortes de mujeres y niñas desde países más pobres, para satisfacer a los varones de países más ricos. En la última década se registraron 51 asesinatos de mujeres en prostitución. La verdadera revuelta </w:t>
      </w:r>
      <w:proofErr w:type="spellStart"/>
      <w:r>
        <w:rPr>
          <w:color w:val="333333"/>
          <w:sz w:val="11"/>
          <w:szCs w:val="11"/>
          <w:shd w:val="clear" w:color="auto" w:fill="FFFFFF"/>
        </w:rPr>
        <w:t>puteril</w:t>
      </w:r>
      <w:proofErr w:type="spellEnd"/>
      <w:r>
        <w:rPr>
          <w:color w:val="333333"/>
          <w:sz w:val="11"/>
          <w:szCs w:val="11"/>
          <w:shd w:val="clear" w:color="auto" w:fill="FFFFFF"/>
        </w:rPr>
        <w:t xml:space="preserve"> la traen las voces de las supervivientes, que hablan de “campos de concentración”. Las especialistas alertan de secuelas muy graves. La vulnerabilidad de las jóvenes encuentra uno de sus exponentes en las menores tuteladas por el Estado, para las que exigimos el máximo nivel de protección.</w:t>
      </w:r>
    </w:p>
    <w:p w:rsidR="008A7032" w:rsidRDefault="00CB4FDD" w:rsidP="003809F1">
      <w:pPr>
        <w:spacing w:line="240" w:lineRule="auto"/>
        <w:ind w:firstLine="737"/>
        <w:rPr>
          <w:color w:val="333333"/>
          <w:sz w:val="11"/>
          <w:szCs w:val="11"/>
          <w:shd w:val="clear" w:color="auto" w:fill="FFFFFF"/>
        </w:rPr>
      </w:pPr>
      <w:r>
        <w:rPr>
          <w:rStyle w:val="Textoennegrita"/>
          <w:color w:val="333333"/>
          <w:sz w:val="11"/>
          <w:szCs w:val="11"/>
          <w:shd w:val="clear" w:color="auto" w:fill="FFFFFF"/>
        </w:rPr>
        <w:t>Alcanzar la independencia económica</w:t>
      </w:r>
      <w:r>
        <w:rPr>
          <w:color w:val="333333"/>
          <w:sz w:val="11"/>
          <w:szCs w:val="11"/>
          <w:shd w:val="clear" w:color="auto" w:fill="FFFFFF"/>
        </w:rPr>
        <w:t> que permita a todas una vida digna es imprescindible. La realidad sigue siendo que las mujeres estamos discriminadas en el ámbito laboral. La brecha salarial está en el 21,9% en el cómputo estatal, en la Comunidad de Madrid llega al 25,9%.</w:t>
      </w:r>
    </w:p>
    <w:p w:rsidR="00CB4FDD" w:rsidRDefault="005F6E18" w:rsidP="003809F1">
      <w:pPr>
        <w:spacing w:line="240" w:lineRule="auto"/>
        <w:ind w:firstLine="737"/>
        <w:rPr>
          <w:color w:val="333333"/>
          <w:sz w:val="11"/>
          <w:szCs w:val="11"/>
          <w:shd w:val="clear" w:color="auto" w:fill="FFFFFF"/>
        </w:rPr>
      </w:pPr>
      <w:r>
        <w:rPr>
          <w:rStyle w:val="Textoennegrita"/>
          <w:color w:val="333333"/>
          <w:sz w:val="11"/>
          <w:szCs w:val="11"/>
          <w:shd w:val="clear" w:color="auto" w:fill="FFFFFF"/>
        </w:rPr>
        <w:t>El reconocimiento del talento de las mujeres también es hacer justicia.</w:t>
      </w:r>
      <w:r>
        <w:rPr>
          <w:color w:val="333333"/>
          <w:sz w:val="11"/>
          <w:szCs w:val="11"/>
          <w:shd w:val="clear" w:color="auto" w:fill="FFFFFF"/>
        </w:rPr>
        <w:t> Vindicamos el valor de nuestra aportación al acervo común en la creación y el conocimiento. Es una gran misión de rescate colocar a las viejas maestras en las páginas de historia, abrir los cánones de la academia y verlas como referentes. </w:t>
      </w:r>
      <w:r>
        <w:rPr>
          <w:rStyle w:val="Textoennegrita"/>
          <w:color w:val="333333"/>
          <w:sz w:val="11"/>
          <w:szCs w:val="11"/>
          <w:shd w:val="clear" w:color="auto" w:fill="FFFFFF"/>
        </w:rPr>
        <w:t>Es preciso hacer cumplir la ley de igualdad,</w:t>
      </w:r>
      <w:r>
        <w:rPr>
          <w:color w:val="333333"/>
          <w:sz w:val="11"/>
          <w:szCs w:val="11"/>
          <w:shd w:val="clear" w:color="auto" w:fill="FFFFFF"/>
        </w:rPr>
        <w:t> con la presencia equitativa de ambos sexos en los mandos públicos y privados.</w:t>
      </w:r>
    </w:p>
    <w:p w:rsidR="005F6E18" w:rsidRDefault="005F6E18" w:rsidP="003809F1">
      <w:pPr>
        <w:spacing w:line="240" w:lineRule="auto"/>
        <w:ind w:firstLine="737"/>
      </w:pPr>
    </w:p>
    <w:sectPr w:rsidR="005F6E18"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3809F1"/>
    <w:rsid w:val="003407F0"/>
    <w:rsid w:val="003809F1"/>
    <w:rsid w:val="003E64B4"/>
    <w:rsid w:val="005D39CD"/>
    <w:rsid w:val="005F6E18"/>
    <w:rsid w:val="00621FAC"/>
    <w:rsid w:val="008A7032"/>
    <w:rsid w:val="009926E2"/>
    <w:rsid w:val="00AA60B7"/>
    <w:rsid w:val="00CB4FDD"/>
    <w:rsid w:val="00F16A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09F1"/>
    <w:pPr>
      <w:spacing w:before="100" w:beforeAutospacing="1" w:after="100" w:afterAutospacing="1" w:line="240" w:lineRule="auto"/>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3809F1"/>
    <w:rPr>
      <w:b/>
      <w:bCs/>
    </w:rPr>
  </w:style>
</w:styles>
</file>

<file path=word/webSettings.xml><?xml version="1.0" encoding="utf-8"?>
<w:webSettings xmlns:r="http://schemas.openxmlformats.org/officeDocument/2006/relationships" xmlns:w="http://schemas.openxmlformats.org/wordprocessingml/2006/main">
  <w:divs>
    <w:div w:id="829366745">
      <w:bodyDiv w:val="1"/>
      <w:marLeft w:val="0"/>
      <w:marRight w:val="0"/>
      <w:marTop w:val="0"/>
      <w:marBottom w:val="0"/>
      <w:divBdr>
        <w:top w:val="none" w:sz="0" w:space="0" w:color="auto"/>
        <w:left w:val="none" w:sz="0" w:space="0" w:color="auto"/>
        <w:bottom w:val="none" w:sz="0" w:space="0" w:color="auto"/>
        <w:right w:val="none" w:sz="0" w:space="0" w:color="auto"/>
      </w:divBdr>
    </w:div>
    <w:div w:id="20930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520</Words>
  <Characters>2866</Characters>
  <Application>Microsoft Office Word</Application>
  <DocSecurity>0</DocSecurity>
  <Lines>23</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2020-03-07T21:16:00Z</dcterms:created>
  <dcterms:modified xsi:type="dcterms:W3CDTF">2020-03-07T22:30:00Z</dcterms:modified>
</cp:coreProperties>
</file>